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5BCC" w14:textId="3AFD34A5" w:rsidR="00A31863" w:rsidRPr="003A2833" w:rsidRDefault="00193DF0" w:rsidP="00BD778D">
      <w:pPr>
        <w:pStyle w:val="Default"/>
        <w:jc w:val="both"/>
        <w:rPr>
          <w:sz w:val="26"/>
          <w:szCs w:val="26"/>
        </w:rPr>
      </w:pPr>
      <w:r w:rsidRPr="003A2833">
        <w:rPr>
          <w:noProof/>
        </w:rPr>
        <w:drawing>
          <wp:anchor distT="0" distB="0" distL="114300" distR="114300" simplePos="0" relativeHeight="251661312" behindDoc="1" locked="0" layoutInCell="1" allowOverlap="1" wp14:anchorId="2B0016A8" wp14:editId="0F3A6B01">
            <wp:simplePos x="0" y="0"/>
            <wp:positionH relativeFrom="column">
              <wp:posOffset>-900430</wp:posOffset>
            </wp:positionH>
            <wp:positionV relativeFrom="paragraph">
              <wp:posOffset>-1189892</wp:posOffset>
            </wp:positionV>
            <wp:extent cx="7596554" cy="1925522"/>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54" cy="1925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1F4" w:rsidRPr="003A2833">
        <w:rPr>
          <w:noProof/>
        </w:rPr>
        <w:drawing>
          <wp:anchor distT="0" distB="0" distL="114300" distR="114300" simplePos="0" relativeHeight="251660288" behindDoc="0" locked="0" layoutInCell="1" allowOverlap="1" wp14:anchorId="2E0A57F7" wp14:editId="23161CBC">
            <wp:simplePos x="0" y="0"/>
            <wp:positionH relativeFrom="column">
              <wp:posOffset>-194293</wp:posOffset>
            </wp:positionH>
            <wp:positionV relativeFrom="paragraph">
              <wp:posOffset>-609600</wp:posOffset>
            </wp:positionV>
            <wp:extent cx="2555875"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BIODIVERSITE_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542925"/>
                    </a:xfrm>
                    <a:prstGeom prst="rect">
                      <a:avLst/>
                    </a:prstGeom>
                  </pic:spPr>
                </pic:pic>
              </a:graphicData>
            </a:graphic>
            <wp14:sizeRelH relativeFrom="margin">
              <wp14:pctWidth>0</wp14:pctWidth>
            </wp14:sizeRelH>
            <wp14:sizeRelV relativeFrom="margin">
              <wp14:pctHeight>0</wp14:pctHeight>
            </wp14:sizeRelV>
          </wp:anchor>
        </w:drawing>
      </w:r>
    </w:p>
    <w:p w14:paraId="7F95D258" w14:textId="620D803B" w:rsidR="00A31863" w:rsidRPr="003A2833" w:rsidRDefault="00A31863" w:rsidP="00BD778D">
      <w:pPr>
        <w:pStyle w:val="Default"/>
        <w:jc w:val="both"/>
        <w:rPr>
          <w:sz w:val="26"/>
          <w:szCs w:val="26"/>
        </w:rPr>
      </w:pPr>
    </w:p>
    <w:p w14:paraId="614BE984" w14:textId="16EA6A34" w:rsidR="000A6886" w:rsidRDefault="008B1F81">
      <w:pPr>
        <w:pStyle w:val="Default"/>
        <w:spacing w:before="120"/>
        <w:jc w:val="center"/>
        <w:rPr>
          <w:rFonts w:ascii="Arial" w:hAnsi="Arial" w:cs="Arial"/>
          <w:sz w:val="28"/>
          <w:szCs w:val="28"/>
        </w:rPr>
      </w:pPr>
      <w:r w:rsidRPr="003A2833">
        <w:rPr>
          <w:rFonts w:ascii="Arial" w:hAnsi="Arial" w:cs="Arial"/>
          <w:sz w:val="28"/>
          <w:szCs w:val="28"/>
        </w:rPr>
        <w:t>Charg</w:t>
      </w:r>
      <w:r w:rsidR="000A6886">
        <w:rPr>
          <w:rFonts w:ascii="Arial" w:hAnsi="Arial" w:cs="Arial"/>
          <w:sz w:val="28"/>
          <w:szCs w:val="28"/>
        </w:rPr>
        <w:t>é</w:t>
      </w:r>
      <w:r w:rsidRPr="003A2833">
        <w:rPr>
          <w:rFonts w:ascii="Arial" w:hAnsi="Arial" w:cs="Arial"/>
          <w:sz w:val="28"/>
          <w:szCs w:val="28"/>
        </w:rPr>
        <w:t xml:space="preserve"> d’études </w:t>
      </w:r>
      <w:r w:rsidR="000A6886">
        <w:rPr>
          <w:rFonts w:ascii="Arial" w:hAnsi="Arial" w:cs="Arial"/>
          <w:sz w:val="28"/>
          <w:szCs w:val="28"/>
        </w:rPr>
        <w:t>(H/F)</w:t>
      </w:r>
    </w:p>
    <w:p w14:paraId="1587D94D" w14:textId="19C90F07" w:rsidR="00B0788B" w:rsidRPr="003A2833" w:rsidRDefault="00180020">
      <w:pPr>
        <w:pStyle w:val="Default"/>
        <w:spacing w:before="120"/>
        <w:jc w:val="center"/>
        <w:rPr>
          <w:rFonts w:ascii="Arial" w:hAnsi="Arial" w:cs="Arial"/>
          <w:sz w:val="28"/>
          <w:szCs w:val="28"/>
        </w:rPr>
      </w:pPr>
      <w:r w:rsidRPr="003A2833">
        <w:rPr>
          <w:rFonts w:ascii="Arial" w:hAnsi="Arial" w:cs="Arial"/>
          <w:sz w:val="28"/>
          <w:szCs w:val="28"/>
        </w:rPr>
        <w:t>Empreinte</w:t>
      </w:r>
      <w:r w:rsidR="008B1F81" w:rsidRPr="003A2833">
        <w:rPr>
          <w:rFonts w:ascii="Arial" w:hAnsi="Arial" w:cs="Arial"/>
          <w:sz w:val="28"/>
          <w:szCs w:val="28"/>
        </w:rPr>
        <w:t xml:space="preserve"> biodiversité</w:t>
      </w:r>
      <w:r w:rsidR="00C6479D">
        <w:rPr>
          <w:rFonts w:ascii="Arial" w:hAnsi="Arial" w:cs="Arial"/>
          <w:sz w:val="28"/>
          <w:szCs w:val="28"/>
        </w:rPr>
        <w:t xml:space="preserve"> des </w:t>
      </w:r>
      <w:r>
        <w:rPr>
          <w:rFonts w:ascii="Arial" w:hAnsi="Arial" w:cs="Arial"/>
          <w:sz w:val="28"/>
          <w:szCs w:val="28"/>
        </w:rPr>
        <w:t>institutions financières</w:t>
      </w:r>
    </w:p>
    <w:p w14:paraId="61123AA5" w14:textId="564EFC4E" w:rsidR="00F839A9" w:rsidRPr="003A2833" w:rsidRDefault="00FB5E03">
      <w:pPr>
        <w:pStyle w:val="Default"/>
        <w:spacing w:before="120"/>
        <w:jc w:val="center"/>
        <w:rPr>
          <w:b/>
          <w:bCs/>
          <w:sz w:val="28"/>
          <w:szCs w:val="28"/>
        </w:rPr>
      </w:pPr>
      <w:r w:rsidRPr="003A2833">
        <w:rPr>
          <w:rFonts w:asciiTheme="majorHAnsi" w:hAnsiTheme="majorHAnsi" w:cstheme="majorHAnsi"/>
          <w:sz w:val="28"/>
          <w:szCs w:val="28"/>
        </w:rPr>
        <w:t>CD</w:t>
      </w:r>
      <w:r w:rsidR="00180020">
        <w:rPr>
          <w:rFonts w:asciiTheme="majorHAnsi" w:hAnsiTheme="majorHAnsi" w:cstheme="majorHAnsi"/>
          <w:sz w:val="28"/>
          <w:szCs w:val="28"/>
        </w:rPr>
        <w:t>I</w:t>
      </w:r>
      <w:r w:rsidR="00036B87" w:rsidRPr="003A2833">
        <w:rPr>
          <w:rFonts w:asciiTheme="majorHAnsi" w:hAnsiTheme="majorHAnsi" w:cstheme="majorHAnsi"/>
          <w:sz w:val="28"/>
          <w:szCs w:val="28"/>
        </w:rPr>
        <w:t>, à</w:t>
      </w:r>
      <w:r w:rsidR="00F839A9" w:rsidRPr="003A2833">
        <w:rPr>
          <w:rFonts w:asciiTheme="majorHAnsi" w:hAnsiTheme="majorHAnsi" w:cstheme="majorHAnsi"/>
          <w:sz w:val="28"/>
          <w:szCs w:val="28"/>
        </w:rPr>
        <w:t xml:space="preserve"> </w:t>
      </w:r>
      <w:r w:rsidR="00B0788B" w:rsidRPr="003A2833">
        <w:rPr>
          <w:rFonts w:asciiTheme="majorHAnsi" w:hAnsiTheme="majorHAnsi" w:cstheme="majorHAnsi"/>
          <w:sz w:val="28"/>
          <w:szCs w:val="28"/>
        </w:rPr>
        <w:t>Paris (75)</w:t>
      </w:r>
    </w:p>
    <w:p w14:paraId="28D60759" w14:textId="77777777" w:rsidR="00B514B6" w:rsidRDefault="00B514B6" w:rsidP="0031004C">
      <w:pPr>
        <w:pStyle w:val="Default"/>
        <w:jc w:val="both"/>
        <w:rPr>
          <w:b/>
          <w:bCs/>
          <w:sz w:val="22"/>
          <w:szCs w:val="22"/>
        </w:rPr>
      </w:pPr>
    </w:p>
    <w:p w14:paraId="712B6DB3" w14:textId="77377288" w:rsidR="00B514B6" w:rsidRPr="003A2833" w:rsidRDefault="00B514B6" w:rsidP="00B514B6">
      <w:pPr>
        <w:pStyle w:val="Default"/>
        <w:spacing w:before="240"/>
        <w:jc w:val="both"/>
        <w:rPr>
          <w:b/>
          <w:bCs/>
          <w:sz w:val="22"/>
          <w:szCs w:val="22"/>
        </w:rPr>
      </w:pPr>
      <w:r>
        <w:rPr>
          <w:b/>
          <w:bCs/>
          <w:sz w:val="22"/>
          <w:szCs w:val="22"/>
        </w:rPr>
        <w:t>LA MISSION</w:t>
      </w:r>
    </w:p>
    <w:p w14:paraId="2A1C6E08" w14:textId="2D7CED61" w:rsidR="00B514B6" w:rsidRPr="003A2833" w:rsidRDefault="00CD22C5" w:rsidP="00B514B6">
      <w:pPr>
        <w:spacing w:line="240" w:lineRule="auto"/>
        <w:jc w:val="both"/>
      </w:pPr>
      <w:r w:rsidRPr="003A2833">
        <w:t xml:space="preserve">Dans le cadre </w:t>
      </w:r>
      <w:r>
        <w:t>du développement de ses activités</w:t>
      </w:r>
      <w:r w:rsidR="00B514B6" w:rsidRPr="003A2833">
        <w:t>, CDC Biodiversité recrute aujourd’hui</w:t>
      </w:r>
      <w:r w:rsidR="00B514B6">
        <w:rPr>
          <w:b/>
          <w:bCs/>
        </w:rPr>
        <w:t xml:space="preserve"> </w:t>
      </w:r>
      <w:r w:rsidR="00B514B6" w:rsidRPr="00C32EE9">
        <w:t>un Chargé d’études « empreinte biodiversité</w:t>
      </w:r>
      <w:r w:rsidR="00B514B6">
        <w:t xml:space="preserve"> des </w:t>
      </w:r>
      <w:r w:rsidR="00180020">
        <w:t>institutions financières</w:t>
      </w:r>
      <w:r w:rsidR="000A6886">
        <w:t xml:space="preserve"> </w:t>
      </w:r>
      <w:r w:rsidR="00B514B6" w:rsidRPr="00C32EE9">
        <w:t>»</w:t>
      </w:r>
      <w:r w:rsidR="00B514B6">
        <w:t xml:space="preserve"> </w:t>
      </w:r>
      <w:r w:rsidR="000A6886">
        <w:t xml:space="preserve">(H/F) </w:t>
      </w:r>
      <w:r w:rsidR="00B514B6" w:rsidRPr="003A2833">
        <w:t>dont la mission principale sera de</w:t>
      </w:r>
      <w:r w:rsidR="00180020">
        <w:t xml:space="preserve"> contribuer au développement de la mesure d’empreinte biodiversité </w:t>
      </w:r>
      <w:r>
        <w:t>d’actifs</w:t>
      </w:r>
      <w:r w:rsidR="00180020">
        <w:t xml:space="preserve"> financiers</w:t>
      </w:r>
      <w:r w:rsidR="00B514B6" w:rsidRPr="003A2833">
        <w:t>.</w:t>
      </w:r>
    </w:p>
    <w:tbl>
      <w:tblPr>
        <w:tblStyle w:val="Grilledutableau"/>
        <w:tblW w:w="92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4"/>
      </w:tblGrid>
      <w:tr w:rsidR="00E6047D" w:rsidRPr="003A2833" w14:paraId="1900C735" w14:textId="77777777" w:rsidTr="000A6886">
        <w:tc>
          <w:tcPr>
            <w:tcW w:w="9214" w:type="dxa"/>
            <w:shd w:val="clear" w:color="auto" w:fill="BAEC88"/>
          </w:tcPr>
          <w:p w14:paraId="42560B01" w14:textId="2F83321D" w:rsidR="00AE67B6" w:rsidRDefault="00AE67B6" w:rsidP="00AE67B6">
            <w:pPr>
              <w:pStyle w:val="NormalWeb"/>
              <w:spacing w:before="120" w:beforeAutospacing="0" w:after="120" w:afterAutospacing="0"/>
              <w:jc w:val="both"/>
              <w:rPr>
                <w:rFonts w:ascii="Calibri" w:eastAsiaTheme="minorHAnsi" w:hAnsi="Calibri" w:cs="Calibri"/>
                <w:color w:val="000000"/>
                <w:sz w:val="22"/>
                <w:szCs w:val="22"/>
              </w:rPr>
            </w:pPr>
            <w:r w:rsidRPr="00C54570">
              <w:rPr>
                <w:rFonts w:ascii="Calibri" w:eastAsiaTheme="minorHAnsi" w:hAnsi="Calibri" w:cs="Calibri"/>
                <w:color w:val="000000"/>
                <w:sz w:val="22"/>
                <w:szCs w:val="22"/>
              </w:rPr>
              <w:t>Dans le cadre de sa mission de recherche et d’innovation, CDC Biodiversité a lancé en 2016 le projet Global Biodiversity Score (GBS)</w:t>
            </w:r>
            <w:r>
              <w:rPr>
                <w:rFonts w:ascii="Calibri" w:eastAsiaTheme="minorHAnsi" w:hAnsi="Calibri" w:cs="Calibri"/>
                <w:color w:val="000000"/>
                <w:sz w:val="22"/>
                <w:szCs w:val="22"/>
              </w:rPr>
              <w:t>,</w:t>
            </w:r>
            <w:r w:rsidRPr="00C54570">
              <w:rPr>
                <w:rFonts w:ascii="Calibri" w:eastAsiaTheme="minorHAnsi" w:hAnsi="Calibri" w:cs="Calibri"/>
                <w:color w:val="000000"/>
                <w:sz w:val="22"/>
                <w:szCs w:val="22"/>
              </w:rPr>
              <w:t xml:space="preserve"> qui vise à construire un outil de mesure de l’empreinte biodiversité des entreprises. Ce projet est appuyé par le Club des Entreprises pour une Biodiversité Positive (Club B4B+)</w:t>
            </w:r>
            <w:r>
              <w:rPr>
                <w:rFonts w:ascii="Calibri" w:eastAsiaTheme="minorHAnsi" w:hAnsi="Calibri" w:cs="Calibri"/>
                <w:color w:val="000000"/>
                <w:sz w:val="22"/>
                <w:szCs w:val="22"/>
              </w:rPr>
              <w:t>,</w:t>
            </w:r>
            <w:r w:rsidRPr="00C54570">
              <w:rPr>
                <w:rFonts w:ascii="Calibri" w:eastAsiaTheme="minorHAnsi" w:hAnsi="Calibri" w:cs="Calibri"/>
                <w:color w:val="000000"/>
                <w:sz w:val="22"/>
                <w:szCs w:val="22"/>
              </w:rPr>
              <w:t xml:space="preserve"> regroupant une quarantaine d’entreprises et institutions financières contribuant au développement de l’outil. </w:t>
            </w:r>
            <w:r w:rsidR="00317272">
              <w:rPr>
                <w:rFonts w:ascii="Calibri" w:eastAsiaTheme="minorHAnsi" w:hAnsi="Calibri" w:cs="Calibri"/>
                <w:color w:val="000000"/>
                <w:sz w:val="22"/>
                <w:szCs w:val="22"/>
              </w:rPr>
              <w:t>Le GBS 1.0 a été lancé en mai 2020, la solution Biodiversity Impact Analytics Powered by the Global Biodiversity Score™ codéveloppé avec Carbon4 Finance en juillet 2021.</w:t>
            </w:r>
          </w:p>
          <w:p w14:paraId="392C064C" w14:textId="7C0D9111" w:rsidR="00BD778D" w:rsidRPr="003A2833" w:rsidRDefault="008B1F81" w:rsidP="000A6886">
            <w:pPr>
              <w:pStyle w:val="NormalWeb"/>
              <w:spacing w:before="0" w:beforeAutospacing="0" w:after="120" w:afterAutospacing="0"/>
              <w:jc w:val="both"/>
              <w:rPr>
                <w:rFonts w:ascii="Calibri" w:eastAsiaTheme="minorHAnsi" w:hAnsi="Calibri" w:cs="Calibri"/>
                <w:color w:val="000000"/>
                <w:sz w:val="22"/>
                <w:szCs w:val="22"/>
              </w:rPr>
            </w:pPr>
            <w:r w:rsidRPr="003A2833">
              <w:rPr>
                <w:rFonts w:ascii="Calibri" w:eastAsiaTheme="minorHAnsi" w:hAnsi="Calibri" w:cs="Calibri"/>
                <w:color w:val="000000"/>
                <w:sz w:val="22"/>
                <w:szCs w:val="22"/>
              </w:rPr>
              <w:t>L'écosystème utilisateur du GBS se développe rapidement, nécessitant une augmentation rapide des moyens humains au sein de l'équipe</w:t>
            </w:r>
            <w:r w:rsidR="00070606">
              <w:rPr>
                <w:rFonts w:ascii="Calibri" w:eastAsiaTheme="minorHAnsi" w:hAnsi="Calibri" w:cs="Calibri"/>
                <w:color w:val="000000"/>
                <w:sz w:val="22"/>
                <w:szCs w:val="22"/>
              </w:rPr>
              <w:t xml:space="preserve"> d’une quinzaine de personnes</w:t>
            </w:r>
            <w:r w:rsidRPr="003A2833">
              <w:rPr>
                <w:rFonts w:ascii="Calibri" w:eastAsiaTheme="minorHAnsi" w:hAnsi="Calibri" w:cs="Calibri"/>
                <w:color w:val="000000"/>
                <w:sz w:val="22"/>
                <w:szCs w:val="22"/>
              </w:rPr>
              <w:t>.</w:t>
            </w:r>
            <w:r w:rsidR="00070606">
              <w:rPr>
                <w:rFonts w:ascii="Calibri" w:eastAsiaTheme="minorHAnsi" w:hAnsi="Calibri" w:cs="Calibri"/>
                <w:color w:val="000000"/>
                <w:sz w:val="22"/>
                <w:szCs w:val="22"/>
              </w:rPr>
              <w:t xml:space="preserve"> </w:t>
            </w:r>
            <w:r w:rsidR="00BD778D" w:rsidRPr="003A2833">
              <w:rPr>
                <w:rFonts w:ascii="Calibri" w:eastAsiaTheme="minorHAnsi" w:hAnsi="Calibri" w:cs="Calibri"/>
                <w:color w:val="000000"/>
                <w:sz w:val="22"/>
                <w:szCs w:val="22"/>
              </w:rPr>
              <w:t xml:space="preserve">Avec </w:t>
            </w:r>
            <w:r w:rsidR="00180020">
              <w:rPr>
                <w:rFonts w:ascii="Calibri" w:eastAsiaTheme="minorHAnsi" w:hAnsi="Calibri" w:cs="Calibri"/>
                <w:color w:val="000000"/>
                <w:sz w:val="22"/>
                <w:szCs w:val="22"/>
              </w:rPr>
              <w:t>la COP</w:t>
            </w:r>
            <w:r w:rsidR="00AE67B6">
              <w:rPr>
                <w:rFonts w:ascii="Calibri" w:eastAsiaTheme="minorHAnsi" w:hAnsi="Calibri" w:cs="Calibri"/>
                <w:color w:val="000000"/>
                <w:sz w:val="22"/>
                <w:szCs w:val="22"/>
              </w:rPr>
              <w:t>15 pour la biodiversité</w:t>
            </w:r>
            <w:r w:rsidR="00180020">
              <w:rPr>
                <w:rFonts w:ascii="Calibri" w:eastAsiaTheme="minorHAnsi" w:hAnsi="Calibri" w:cs="Calibri"/>
                <w:color w:val="000000"/>
                <w:sz w:val="22"/>
                <w:szCs w:val="22"/>
              </w:rPr>
              <w:t xml:space="preserve">, 2022 sera une année cruciale pour la biodiversité. La montée de la Taskforce on Nature-related Financial Disclosure (TNFD), qui </w:t>
            </w:r>
            <w:r w:rsidR="00EA2A98">
              <w:rPr>
                <w:rFonts w:ascii="Calibri" w:eastAsiaTheme="minorHAnsi" w:hAnsi="Calibri" w:cs="Calibri"/>
                <w:color w:val="000000"/>
                <w:sz w:val="22"/>
                <w:szCs w:val="22"/>
              </w:rPr>
              <w:t>vise à proposer un cadre de reporting international sur la biodiversité, ainsi que l’émergence d’un contexte réglementaire (Taxonomie européenne, Article 29 de la Loi énergie-climat) incite les institutions financières à s’emparer du sujet</w:t>
            </w:r>
            <w:r w:rsidR="00224745">
              <w:rPr>
                <w:rFonts w:ascii="Calibri" w:eastAsiaTheme="minorHAnsi" w:hAnsi="Calibri" w:cs="Calibri"/>
                <w:color w:val="000000"/>
                <w:sz w:val="22"/>
                <w:szCs w:val="22"/>
              </w:rPr>
              <w:t xml:space="preserve"> à leur tour</w:t>
            </w:r>
            <w:r w:rsidR="00EA2A98">
              <w:rPr>
                <w:rFonts w:ascii="Calibri" w:eastAsiaTheme="minorHAnsi" w:hAnsi="Calibri" w:cs="Calibri"/>
                <w:color w:val="000000"/>
                <w:sz w:val="22"/>
                <w:szCs w:val="22"/>
              </w:rPr>
              <w:t>.</w:t>
            </w:r>
          </w:p>
          <w:p w14:paraId="7D39445E" w14:textId="68FA72DD" w:rsidR="00F81EF9" w:rsidRPr="003A2833" w:rsidRDefault="00F81EF9" w:rsidP="005F16AA">
            <w:pPr>
              <w:jc w:val="both"/>
              <w:rPr>
                <w:rFonts w:asciiTheme="majorHAnsi" w:hAnsiTheme="majorHAnsi" w:cstheme="majorHAnsi"/>
                <w:sz w:val="2"/>
                <w:szCs w:val="2"/>
              </w:rPr>
            </w:pPr>
          </w:p>
        </w:tc>
      </w:tr>
    </w:tbl>
    <w:p w14:paraId="60C07878" w14:textId="08C86B81" w:rsidR="00A31863" w:rsidRPr="003A2833" w:rsidRDefault="00A31863">
      <w:pPr>
        <w:pStyle w:val="Default"/>
        <w:spacing w:before="240"/>
        <w:jc w:val="both"/>
        <w:rPr>
          <w:b/>
          <w:bCs/>
          <w:sz w:val="22"/>
          <w:szCs w:val="22"/>
        </w:rPr>
      </w:pPr>
      <w:r w:rsidRPr="003A2833">
        <w:rPr>
          <w:b/>
          <w:bCs/>
          <w:sz w:val="22"/>
          <w:szCs w:val="22"/>
        </w:rPr>
        <w:t>ACTIVITÉS PRINCIPALES</w:t>
      </w:r>
    </w:p>
    <w:p w14:paraId="5E99276C" w14:textId="719EAABD" w:rsidR="00C00CE3" w:rsidRDefault="00036B87" w:rsidP="00BD778D">
      <w:pPr>
        <w:pStyle w:val="xxmsonormal"/>
        <w:jc w:val="both"/>
        <w:rPr>
          <w:color w:val="000000"/>
          <w:u w:val="single"/>
        </w:rPr>
      </w:pPr>
      <w:r w:rsidRPr="003A2833">
        <w:t xml:space="preserve">Sous la responsabilité de la Chargée </w:t>
      </w:r>
      <w:r w:rsidR="00FB5E03" w:rsidRPr="003A2833">
        <w:t>de projets</w:t>
      </w:r>
      <w:r w:rsidRPr="003A2833">
        <w:t>, le</w:t>
      </w:r>
      <w:r w:rsidR="000A6886">
        <w:t xml:space="preserve"> </w:t>
      </w:r>
      <w:r w:rsidR="00CD22C5">
        <w:t>C</w:t>
      </w:r>
      <w:r w:rsidR="00CD22C5" w:rsidRPr="003A2833">
        <w:t>hargé</w:t>
      </w:r>
      <w:r w:rsidR="00FB5E03" w:rsidRPr="003A2833">
        <w:t xml:space="preserve"> d’études</w:t>
      </w:r>
      <w:r w:rsidR="000A6886">
        <w:t xml:space="preserve"> (H/F)</w:t>
      </w:r>
      <w:r w:rsidRPr="003A2833">
        <w:t xml:space="preserve"> contribuera aux travaux de l’équipe pour mettre en œuvre les tâches suivantes</w:t>
      </w:r>
      <w:r w:rsidR="00EA2A98">
        <w:t>, qui pourront être adaptées en fonction du profil recruté</w:t>
      </w:r>
      <w:r w:rsidRPr="003A2833">
        <w:t> :</w:t>
      </w:r>
      <w:r w:rsidR="00FB5E03" w:rsidRPr="003A2833">
        <w:rPr>
          <w:color w:val="000000"/>
          <w:u w:val="single"/>
        </w:rPr>
        <w:t xml:space="preserve"> </w:t>
      </w:r>
    </w:p>
    <w:p w14:paraId="043CFA9B" w14:textId="77777777" w:rsidR="00C00CE3" w:rsidRDefault="00C00CE3" w:rsidP="00BD778D">
      <w:pPr>
        <w:pStyle w:val="xxmsonormal"/>
        <w:jc w:val="both"/>
        <w:rPr>
          <w:color w:val="000000"/>
          <w:u w:val="single"/>
        </w:rPr>
      </w:pPr>
    </w:p>
    <w:p w14:paraId="1AB338FD" w14:textId="174325F5" w:rsidR="00C00CE3" w:rsidRPr="00C00CE3" w:rsidRDefault="000A6886" w:rsidP="00BD778D">
      <w:pPr>
        <w:pStyle w:val="xxmsonormal"/>
        <w:jc w:val="both"/>
        <w:rPr>
          <w:color w:val="000000"/>
          <w:u w:val="single"/>
        </w:rPr>
      </w:pPr>
      <w:r>
        <w:rPr>
          <w:rFonts w:eastAsia="Times New Roman"/>
          <w:b/>
          <w:bCs/>
          <w:color w:val="70AD47" w:themeColor="accent6"/>
          <w:lang w:eastAsia="en-US"/>
        </w:rPr>
        <w:t>M</w:t>
      </w:r>
      <w:r w:rsidR="00C00CE3" w:rsidRPr="000A6886">
        <w:rPr>
          <w:rFonts w:eastAsia="Times New Roman"/>
          <w:b/>
          <w:bCs/>
          <w:color w:val="70AD47" w:themeColor="accent6"/>
          <w:lang w:eastAsia="en-US"/>
        </w:rPr>
        <w:t xml:space="preserve">issions de conseil sur l’empreinte de portefeuilles financiers sur la biodiversité </w:t>
      </w:r>
    </w:p>
    <w:p w14:paraId="1F272DFC" w14:textId="43592989" w:rsidR="00AE67B6" w:rsidRDefault="00C00CE3" w:rsidP="000A6886">
      <w:pPr>
        <w:pStyle w:val="xmsonormal"/>
        <w:numPr>
          <w:ilvl w:val="0"/>
          <w:numId w:val="37"/>
        </w:numPr>
        <w:jc w:val="both"/>
        <w:rPr>
          <w:color w:val="000000"/>
          <w:shd w:val="clear" w:color="auto" w:fill="FFFFFF"/>
        </w:rPr>
      </w:pPr>
      <w:r>
        <w:rPr>
          <w:color w:val="000000"/>
          <w:shd w:val="clear" w:color="auto" w:fill="FFFFFF"/>
        </w:rPr>
        <w:t xml:space="preserve">Réaliser la mesure de l’empreinte </w:t>
      </w:r>
      <w:r w:rsidR="006E210A">
        <w:rPr>
          <w:color w:val="000000"/>
          <w:shd w:val="clear" w:color="auto" w:fill="FFFFFF"/>
        </w:rPr>
        <w:t xml:space="preserve">biodiversité </w:t>
      </w:r>
      <w:r w:rsidR="007A65F2">
        <w:rPr>
          <w:color w:val="000000"/>
          <w:shd w:val="clear" w:color="auto" w:fill="FFFFFF"/>
        </w:rPr>
        <w:t>sur des portefeuilles d’actifs</w:t>
      </w:r>
      <w:r w:rsidR="00CD22C5">
        <w:rPr>
          <w:color w:val="000000"/>
          <w:shd w:val="clear" w:color="auto" w:fill="FFFFFF"/>
        </w:rPr>
        <w:t xml:space="preserve"> (</w:t>
      </w:r>
      <w:r w:rsidR="00CD22C5" w:rsidRPr="00070606">
        <w:rPr>
          <w:i/>
          <w:iCs/>
          <w:color w:val="000000"/>
          <w:shd w:val="clear" w:color="auto" w:fill="FFFFFF"/>
        </w:rPr>
        <w:t>e.g.</w:t>
      </w:r>
      <w:r w:rsidR="00CD22C5">
        <w:rPr>
          <w:color w:val="000000"/>
          <w:shd w:val="clear" w:color="auto" w:fill="FFFFFF"/>
        </w:rPr>
        <w:t xml:space="preserve"> private equity, real estate, small &amp; medium caps…)</w:t>
      </w:r>
      <w:r w:rsidR="007A65F2">
        <w:rPr>
          <w:color w:val="000000"/>
          <w:shd w:val="clear" w:color="auto" w:fill="FFFFFF"/>
        </w:rPr>
        <w:t>, en s’adaptant aux contraintes opérationnelles et techniques des institutions financières</w:t>
      </w:r>
      <w:r w:rsidR="00AE67B6">
        <w:rPr>
          <w:color w:val="000000"/>
          <w:shd w:val="clear" w:color="auto" w:fill="FFFFFF"/>
        </w:rPr>
        <w:t> :</w:t>
      </w:r>
    </w:p>
    <w:p w14:paraId="32B6E477" w14:textId="2170B47F" w:rsidR="00AE67B6" w:rsidRDefault="00AE67B6" w:rsidP="007C56C5">
      <w:pPr>
        <w:pStyle w:val="xmsonormal"/>
        <w:numPr>
          <w:ilvl w:val="1"/>
          <w:numId w:val="39"/>
        </w:numPr>
        <w:ind w:left="1418"/>
        <w:jc w:val="both"/>
        <w:rPr>
          <w:color w:val="000000"/>
          <w:shd w:val="clear" w:color="auto" w:fill="FFFFFF"/>
        </w:rPr>
      </w:pPr>
      <w:r>
        <w:rPr>
          <w:color w:val="000000"/>
          <w:shd w:val="clear" w:color="auto" w:fill="FFFFFF"/>
        </w:rPr>
        <w:t>Identifier les besoins des institutions financières ;</w:t>
      </w:r>
    </w:p>
    <w:p w14:paraId="274913F5" w14:textId="0ABA3569" w:rsidR="00FB5E03" w:rsidRDefault="00AE67B6" w:rsidP="007C56C5">
      <w:pPr>
        <w:pStyle w:val="xmsonormal"/>
        <w:numPr>
          <w:ilvl w:val="1"/>
          <w:numId w:val="39"/>
        </w:numPr>
        <w:ind w:left="1418"/>
        <w:jc w:val="both"/>
        <w:rPr>
          <w:color w:val="000000"/>
          <w:shd w:val="clear" w:color="auto" w:fill="FFFFFF"/>
        </w:rPr>
      </w:pPr>
      <w:r>
        <w:rPr>
          <w:color w:val="000000"/>
          <w:shd w:val="clear" w:color="auto" w:fill="FFFFFF"/>
        </w:rPr>
        <w:t xml:space="preserve">Participer au développement de solutions techniques pour gérer de grands jeux de </w:t>
      </w:r>
      <w:r w:rsidR="00070606">
        <w:rPr>
          <w:color w:val="000000"/>
          <w:shd w:val="clear" w:color="auto" w:fill="FFFFFF"/>
        </w:rPr>
        <w:t>données </w:t>
      </w:r>
      <w:r>
        <w:rPr>
          <w:color w:val="000000"/>
          <w:shd w:val="clear" w:color="auto" w:fill="FFFFFF"/>
        </w:rPr>
        <w:t>;</w:t>
      </w:r>
    </w:p>
    <w:p w14:paraId="366AD618" w14:textId="249FAAED" w:rsidR="00AE67B6" w:rsidRDefault="00AE67B6" w:rsidP="007C56C5">
      <w:pPr>
        <w:pStyle w:val="xmsonormal"/>
        <w:numPr>
          <w:ilvl w:val="1"/>
          <w:numId w:val="39"/>
        </w:numPr>
        <w:ind w:left="1418"/>
        <w:jc w:val="both"/>
        <w:rPr>
          <w:color w:val="000000"/>
          <w:shd w:val="clear" w:color="auto" w:fill="FFFFFF"/>
        </w:rPr>
      </w:pPr>
      <w:r>
        <w:rPr>
          <w:color w:val="000000"/>
          <w:shd w:val="clear" w:color="auto" w:fill="FFFFFF"/>
        </w:rPr>
        <w:t>Collecter les données, calculer l’empreinte biodiversité et analyser les résultats ;</w:t>
      </w:r>
    </w:p>
    <w:p w14:paraId="19D691CF" w14:textId="4EBEA334" w:rsidR="00AE67B6" w:rsidRPr="003A2833" w:rsidRDefault="00AE67B6" w:rsidP="007C56C5">
      <w:pPr>
        <w:pStyle w:val="xmsonormal"/>
        <w:numPr>
          <w:ilvl w:val="1"/>
          <w:numId w:val="39"/>
        </w:numPr>
        <w:ind w:left="1418"/>
        <w:jc w:val="both"/>
        <w:rPr>
          <w:color w:val="000000"/>
          <w:shd w:val="clear" w:color="auto" w:fill="FFFFFF"/>
        </w:rPr>
      </w:pPr>
      <w:r w:rsidRPr="00AE67B6">
        <w:rPr>
          <w:color w:val="000000"/>
          <w:shd w:val="clear" w:color="auto" w:fill="FFFFFF"/>
        </w:rPr>
        <w:t>Conseiller les investisseurs pour dégager des solutions en faveur de la biodiversité</w:t>
      </w:r>
      <w:r w:rsidR="007C56C5">
        <w:rPr>
          <w:color w:val="000000"/>
          <w:shd w:val="clear" w:color="auto" w:fill="FFFFFF"/>
        </w:rPr>
        <w:t> ;</w:t>
      </w:r>
    </w:p>
    <w:p w14:paraId="1A99B8C5" w14:textId="182CA53C" w:rsidR="00AB7505" w:rsidRDefault="00B514B6" w:rsidP="000A6886">
      <w:pPr>
        <w:pStyle w:val="xxmsonormal"/>
        <w:numPr>
          <w:ilvl w:val="0"/>
          <w:numId w:val="37"/>
        </w:numPr>
        <w:jc w:val="both"/>
        <w:rPr>
          <w:color w:val="000000"/>
        </w:rPr>
      </w:pPr>
      <w:r w:rsidRPr="003A2833">
        <w:rPr>
          <w:color w:val="000000"/>
        </w:rPr>
        <w:t>Contribu</w:t>
      </w:r>
      <w:r>
        <w:rPr>
          <w:color w:val="000000"/>
        </w:rPr>
        <w:t>er</w:t>
      </w:r>
      <w:r w:rsidRPr="003A2833">
        <w:rPr>
          <w:color w:val="000000"/>
        </w:rPr>
        <w:t xml:space="preserve"> </w:t>
      </w:r>
      <w:r w:rsidR="00AB7505" w:rsidRPr="003A2833">
        <w:rPr>
          <w:color w:val="000000"/>
        </w:rPr>
        <w:t>à la rédaction des propositions commerciales et la mise en œuvre du planning projet</w:t>
      </w:r>
      <w:r>
        <w:rPr>
          <w:color w:val="000000"/>
        </w:rPr>
        <w:t> ;</w:t>
      </w:r>
    </w:p>
    <w:p w14:paraId="77AC58C9" w14:textId="77777777" w:rsidR="000A6886" w:rsidRDefault="0006224F" w:rsidP="000A6886">
      <w:pPr>
        <w:pStyle w:val="xxmsonormal"/>
        <w:numPr>
          <w:ilvl w:val="0"/>
          <w:numId w:val="37"/>
        </w:numPr>
        <w:jc w:val="both"/>
        <w:rPr>
          <w:color w:val="000000"/>
        </w:rPr>
      </w:pPr>
      <w:r>
        <w:rPr>
          <w:color w:val="000000"/>
        </w:rPr>
        <w:t>Travailler avec des fournisseurs de données environnementales </w:t>
      </w:r>
      <w:r w:rsidR="00C5066F">
        <w:rPr>
          <w:color w:val="000000"/>
        </w:rPr>
        <w:t xml:space="preserve">pour l’élaboration de bases de données sur l’empreinte biodiversité des grandes entreprises </w:t>
      </w:r>
      <w:r>
        <w:rPr>
          <w:color w:val="000000"/>
        </w:rPr>
        <w:t>;</w:t>
      </w:r>
    </w:p>
    <w:p w14:paraId="398F7299" w14:textId="5654361A" w:rsidR="00FB5E03" w:rsidRPr="000A6886" w:rsidRDefault="006E210A" w:rsidP="000A6886">
      <w:pPr>
        <w:pStyle w:val="xxmsonormal"/>
        <w:numPr>
          <w:ilvl w:val="0"/>
          <w:numId w:val="37"/>
        </w:numPr>
        <w:jc w:val="both"/>
        <w:rPr>
          <w:color w:val="000000"/>
        </w:rPr>
      </w:pPr>
      <w:r w:rsidRPr="000A6886">
        <w:rPr>
          <w:color w:val="000000"/>
        </w:rPr>
        <w:t>Participer à la construction d’une bonne relation client.</w:t>
      </w:r>
    </w:p>
    <w:p w14:paraId="72AD1F6F" w14:textId="77777777" w:rsidR="00C00CE3" w:rsidRPr="003A2833" w:rsidRDefault="00C00CE3" w:rsidP="00BD778D">
      <w:pPr>
        <w:pStyle w:val="xxmsonormal"/>
        <w:jc w:val="both"/>
      </w:pPr>
    </w:p>
    <w:p w14:paraId="6DDB291E" w14:textId="770B1CEB" w:rsidR="00FB5E03" w:rsidRPr="003A2833" w:rsidRDefault="00FB5E03" w:rsidP="00BD778D">
      <w:pPr>
        <w:pStyle w:val="xxmsonormal"/>
        <w:jc w:val="both"/>
      </w:pPr>
      <w:r w:rsidRPr="000A6886">
        <w:rPr>
          <w:rFonts w:eastAsia="Times New Roman"/>
          <w:b/>
          <w:bCs/>
          <w:color w:val="70AD47" w:themeColor="accent6"/>
          <w:lang w:eastAsia="en-US"/>
        </w:rPr>
        <w:t xml:space="preserve">Contribution interne </w:t>
      </w:r>
    </w:p>
    <w:p w14:paraId="60F81884" w14:textId="77777777" w:rsidR="000A6886" w:rsidRDefault="00FB5E03" w:rsidP="007821E2">
      <w:pPr>
        <w:pStyle w:val="xxmsonormal"/>
        <w:numPr>
          <w:ilvl w:val="0"/>
          <w:numId w:val="40"/>
        </w:numPr>
        <w:jc w:val="both"/>
        <w:rPr>
          <w:color w:val="000000"/>
        </w:rPr>
      </w:pPr>
      <w:r w:rsidRPr="003A2833">
        <w:rPr>
          <w:color w:val="000000"/>
        </w:rPr>
        <w:t>Participer de façon active au développement</w:t>
      </w:r>
      <w:r w:rsidR="006E210A">
        <w:rPr>
          <w:color w:val="000000"/>
        </w:rPr>
        <w:t xml:space="preserve"> technique</w:t>
      </w:r>
      <w:r w:rsidRPr="003A2833">
        <w:rPr>
          <w:color w:val="000000"/>
        </w:rPr>
        <w:t xml:space="preserve"> </w:t>
      </w:r>
      <w:r w:rsidR="006E210A">
        <w:rPr>
          <w:color w:val="000000"/>
        </w:rPr>
        <w:t>du</w:t>
      </w:r>
      <w:r w:rsidRPr="003A2833">
        <w:rPr>
          <w:color w:val="000000"/>
        </w:rPr>
        <w:t xml:space="preserve"> GBS</w:t>
      </w:r>
      <w:r w:rsidR="007A65F2">
        <w:rPr>
          <w:color w:val="000000"/>
        </w:rPr>
        <w:t xml:space="preserve"> </w:t>
      </w:r>
      <w:r w:rsidR="006E210A">
        <w:rPr>
          <w:color w:val="000000"/>
        </w:rPr>
        <w:t>pour mieux répondre aux besoins spécifiques aux institutions financières</w:t>
      </w:r>
      <w:r w:rsidR="00CD22C5">
        <w:rPr>
          <w:color w:val="000000"/>
        </w:rPr>
        <w:t> ;</w:t>
      </w:r>
    </w:p>
    <w:p w14:paraId="66601E51" w14:textId="6171AC9E" w:rsidR="007821E2" w:rsidRPr="000A6886" w:rsidRDefault="007821E2" w:rsidP="007821E2">
      <w:pPr>
        <w:pStyle w:val="xxmsonormal"/>
        <w:numPr>
          <w:ilvl w:val="0"/>
          <w:numId w:val="40"/>
        </w:numPr>
        <w:jc w:val="both"/>
        <w:rPr>
          <w:color w:val="000000"/>
        </w:rPr>
      </w:pPr>
      <w:r w:rsidRPr="000A6886">
        <w:rPr>
          <w:color w:val="000000"/>
        </w:rPr>
        <w:t xml:space="preserve">Contribuer à la rédaction de </w:t>
      </w:r>
      <w:r>
        <w:t>publications afin de valoriser les travaux</w:t>
      </w:r>
      <w:r w:rsidR="00CD22C5">
        <w:t>.</w:t>
      </w:r>
    </w:p>
    <w:p w14:paraId="36A315B1" w14:textId="62408912" w:rsidR="001B0D04" w:rsidRPr="003A2833" w:rsidRDefault="004A2F87" w:rsidP="000A6886">
      <w:pPr>
        <w:pStyle w:val="xxmsonormal"/>
        <w:jc w:val="both"/>
        <w:rPr>
          <w:b/>
          <w:bCs/>
        </w:rPr>
      </w:pPr>
      <w:r w:rsidRPr="003A2833">
        <w:rPr>
          <w:b/>
        </w:rPr>
        <w:lastRenderedPageBreak/>
        <w:t>PROFIL RECHERCHÉ</w:t>
      </w:r>
      <w:bookmarkStart w:id="0" w:name="_Hlk532386200"/>
    </w:p>
    <w:p w14:paraId="518FC4D2" w14:textId="1953E784" w:rsidR="0097724A" w:rsidRPr="003A2833" w:rsidRDefault="004E17C0" w:rsidP="000A6886">
      <w:pPr>
        <w:pStyle w:val="xxmsonormal"/>
        <w:numPr>
          <w:ilvl w:val="0"/>
          <w:numId w:val="41"/>
        </w:numPr>
        <w:jc w:val="both"/>
      </w:pPr>
      <w:r>
        <w:rPr>
          <w:color w:val="000000"/>
        </w:rPr>
        <w:t>Vous êtes diplômé</w:t>
      </w:r>
      <w:r w:rsidR="002F6CF2">
        <w:rPr>
          <w:color w:val="000000"/>
        </w:rPr>
        <w:t>(e)</w:t>
      </w:r>
      <w:r w:rsidR="002908A3">
        <w:rPr>
          <w:color w:val="000000"/>
        </w:rPr>
        <w:t>s</w:t>
      </w:r>
      <w:r>
        <w:rPr>
          <w:color w:val="000000"/>
        </w:rPr>
        <w:t xml:space="preserve"> d’un b</w:t>
      </w:r>
      <w:r w:rsidR="0097724A" w:rsidRPr="003A2833">
        <w:rPr>
          <w:color w:val="000000"/>
        </w:rPr>
        <w:t>ac + 5 (Ecole d’Ingénieur, Ecole de commerce</w:t>
      </w:r>
      <w:r w:rsidR="009F7437">
        <w:rPr>
          <w:color w:val="000000"/>
        </w:rPr>
        <w:t>, Université</w:t>
      </w:r>
      <w:r w:rsidR="0097724A" w:rsidRPr="003A2833">
        <w:rPr>
          <w:color w:val="000000"/>
        </w:rPr>
        <w:t>)</w:t>
      </w:r>
      <w:r w:rsidR="00616C87" w:rsidRPr="003A2833">
        <w:rPr>
          <w:color w:val="000000"/>
        </w:rPr>
        <w:t>.</w:t>
      </w:r>
      <w:r w:rsidR="00D770CA" w:rsidRPr="003A2833">
        <w:rPr>
          <w:color w:val="000000"/>
        </w:rPr>
        <w:t xml:space="preserve"> </w:t>
      </w:r>
    </w:p>
    <w:p w14:paraId="3DBF0644" w14:textId="77777777" w:rsidR="000A6886" w:rsidRDefault="004E17C0" w:rsidP="000A6886">
      <w:pPr>
        <w:pStyle w:val="xxmsonormal"/>
        <w:numPr>
          <w:ilvl w:val="0"/>
          <w:numId w:val="41"/>
        </w:numPr>
        <w:jc w:val="both"/>
        <w:rPr>
          <w:color w:val="000000"/>
        </w:rPr>
      </w:pPr>
      <w:r>
        <w:rPr>
          <w:color w:val="000000"/>
        </w:rPr>
        <w:t>Vous avez des c</w:t>
      </w:r>
      <w:r w:rsidR="0097724A" w:rsidRPr="003A2833">
        <w:rPr>
          <w:color w:val="000000"/>
        </w:rPr>
        <w:t>onnaissance</w:t>
      </w:r>
      <w:r w:rsidR="00AD27FB">
        <w:rPr>
          <w:color w:val="000000"/>
        </w:rPr>
        <w:t>s</w:t>
      </w:r>
      <w:r w:rsidR="0097724A" w:rsidRPr="003A2833">
        <w:rPr>
          <w:color w:val="000000"/>
        </w:rPr>
        <w:t xml:space="preserve"> en sciences de l’environnement</w:t>
      </w:r>
      <w:r w:rsidR="00807782">
        <w:rPr>
          <w:color w:val="000000"/>
        </w:rPr>
        <w:t xml:space="preserve"> (</w:t>
      </w:r>
      <w:r w:rsidR="009F7437">
        <w:rPr>
          <w:color w:val="000000"/>
        </w:rPr>
        <w:t xml:space="preserve">écologie, </w:t>
      </w:r>
      <w:r w:rsidR="00807782">
        <w:rPr>
          <w:color w:val="000000"/>
        </w:rPr>
        <w:t>économie de l’environnement…)</w:t>
      </w:r>
      <w:r w:rsidR="0097724A" w:rsidRPr="003A2833">
        <w:rPr>
          <w:color w:val="000000"/>
        </w:rPr>
        <w:t xml:space="preserve">, </w:t>
      </w:r>
      <w:r w:rsidR="009F7437">
        <w:rPr>
          <w:color w:val="000000"/>
        </w:rPr>
        <w:t>en finance</w:t>
      </w:r>
      <w:r w:rsidR="0006224F">
        <w:rPr>
          <w:color w:val="000000"/>
        </w:rPr>
        <w:t xml:space="preserve"> durable</w:t>
      </w:r>
      <w:r w:rsidR="009F7437">
        <w:rPr>
          <w:color w:val="000000"/>
        </w:rPr>
        <w:t xml:space="preserve"> (</w:t>
      </w:r>
      <w:r w:rsidR="007A65F2">
        <w:rPr>
          <w:color w:val="000000"/>
        </w:rPr>
        <w:t>politique ESG des institutions financières</w:t>
      </w:r>
      <w:r w:rsidR="00807782">
        <w:rPr>
          <w:color w:val="000000"/>
        </w:rPr>
        <w:t>, finance de marché</w:t>
      </w:r>
      <w:r w:rsidR="009F7437">
        <w:rPr>
          <w:color w:val="000000"/>
        </w:rPr>
        <w:t>) et</w:t>
      </w:r>
      <w:r w:rsidR="00807782">
        <w:rPr>
          <w:color w:val="000000"/>
        </w:rPr>
        <w:t xml:space="preserve"> analyse de données.</w:t>
      </w:r>
      <w:r w:rsidR="007F4D58">
        <w:rPr>
          <w:color w:val="000000"/>
        </w:rPr>
        <w:t xml:space="preserve"> </w:t>
      </w:r>
    </w:p>
    <w:p w14:paraId="7119F670" w14:textId="584DDA5D" w:rsidR="007821E2" w:rsidRPr="007821E2" w:rsidRDefault="007F4D58" w:rsidP="000A6886">
      <w:pPr>
        <w:pStyle w:val="xxmsonormal"/>
        <w:ind w:left="720"/>
        <w:jc w:val="both"/>
        <w:rPr>
          <w:color w:val="000000"/>
        </w:rPr>
      </w:pPr>
      <w:r>
        <w:t>Une expérience</w:t>
      </w:r>
      <w:r w:rsidRPr="003A2833">
        <w:t xml:space="preserve"> dans l</w:t>
      </w:r>
      <w:r>
        <w:t>’analyse ESG, le conseil ou les audits environnementaux</w:t>
      </w:r>
      <w:r w:rsidRPr="003A2833">
        <w:t xml:space="preserve"> (bilan carbone, ACV</w:t>
      </w:r>
      <w:r>
        <w:t>…</w:t>
      </w:r>
      <w:r w:rsidRPr="003A2833">
        <w:t>)</w:t>
      </w:r>
      <w:r>
        <w:t xml:space="preserve"> </w:t>
      </w:r>
      <w:r>
        <w:rPr>
          <w:color w:val="000000"/>
        </w:rPr>
        <w:t>serait un plus.</w:t>
      </w:r>
    </w:p>
    <w:p w14:paraId="7F905103" w14:textId="6928AA46" w:rsidR="004E17C0" w:rsidRPr="00706AB3" w:rsidRDefault="00706AB3" w:rsidP="000A6886">
      <w:pPr>
        <w:pStyle w:val="xxmsonormal"/>
        <w:numPr>
          <w:ilvl w:val="0"/>
          <w:numId w:val="41"/>
        </w:numPr>
        <w:jc w:val="both"/>
        <w:rPr>
          <w:rStyle w:val="xapple-converted-space"/>
          <w:color w:val="000000"/>
        </w:rPr>
      </w:pPr>
      <w:r w:rsidRPr="00706AB3">
        <w:rPr>
          <w:color w:val="000000"/>
        </w:rPr>
        <w:t>Vous avez un esprit d’analyse mais surtout de synthèse et de bonnes qualités rédactionnelles</w:t>
      </w:r>
      <w:r>
        <w:rPr>
          <w:color w:val="000000"/>
        </w:rPr>
        <w:t xml:space="preserve">, </w:t>
      </w:r>
      <w:r w:rsidR="004E17C0" w:rsidRPr="003A2833">
        <w:rPr>
          <w:color w:val="000000"/>
        </w:rPr>
        <w:t>en français et en anglais (C1 sur l’échelle européenne CECRL)</w:t>
      </w:r>
      <w:r w:rsidR="007F4D58">
        <w:rPr>
          <w:color w:val="000000"/>
        </w:rPr>
        <w:t xml:space="preserve"> et vous êtes apprécié.e pour votre rigueur</w:t>
      </w:r>
      <w:r w:rsidR="004E17C0" w:rsidRPr="003A2833">
        <w:rPr>
          <w:color w:val="000000"/>
        </w:rPr>
        <w:t>.</w:t>
      </w:r>
      <w:r w:rsidR="004E17C0" w:rsidRPr="003A2833">
        <w:rPr>
          <w:rStyle w:val="xapple-converted-space"/>
          <w:color w:val="000000"/>
        </w:rPr>
        <w:t> </w:t>
      </w:r>
    </w:p>
    <w:p w14:paraId="7A5388D6" w14:textId="590A59C9" w:rsidR="009F7437" w:rsidRPr="00070606" w:rsidRDefault="009F7437" w:rsidP="000A6886">
      <w:pPr>
        <w:pStyle w:val="xxmsonormal"/>
        <w:numPr>
          <w:ilvl w:val="0"/>
          <w:numId w:val="41"/>
        </w:numPr>
        <w:jc w:val="both"/>
        <w:rPr>
          <w:color w:val="000000"/>
        </w:rPr>
      </w:pPr>
      <w:r>
        <w:rPr>
          <w:color w:val="000000"/>
        </w:rPr>
        <w:t>Votre</w:t>
      </w:r>
      <w:r w:rsidRPr="003A2833">
        <w:rPr>
          <w:color w:val="000000"/>
        </w:rPr>
        <w:t xml:space="preserve"> appétence pour le code ou des connaissances R </w:t>
      </w:r>
      <w:r>
        <w:rPr>
          <w:color w:val="000000"/>
        </w:rPr>
        <w:t>pourraient vous aider à prendre vos fonctions</w:t>
      </w:r>
      <w:r w:rsidRPr="003A2833">
        <w:rPr>
          <w:color w:val="000000"/>
        </w:rPr>
        <w:t>.</w:t>
      </w:r>
    </w:p>
    <w:p w14:paraId="5A5F42D5" w14:textId="4F26BA51" w:rsidR="003A2833" w:rsidRPr="00070606" w:rsidRDefault="00147A9B" w:rsidP="000A6886">
      <w:pPr>
        <w:pStyle w:val="xxmsonormal"/>
        <w:numPr>
          <w:ilvl w:val="0"/>
          <w:numId w:val="41"/>
        </w:numPr>
        <w:jc w:val="both"/>
        <w:rPr>
          <w:color w:val="000000"/>
        </w:rPr>
      </w:pPr>
      <w:r>
        <w:rPr>
          <w:color w:val="000000"/>
        </w:rPr>
        <w:t xml:space="preserve">Vous </w:t>
      </w:r>
      <w:r w:rsidR="00BA1334" w:rsidRPr="003A2833">
        <w:rPr>
          <w:color w:val="000000"/>
        </w:rPr>
        <w:t>ma</w:t>
      </w:r>
      <w:r w:rsidR="005F16AA" w:rsidRPr="003A2833">
        <w:rPr>
          <w:color w:val="000000"/>
        </w:rPr>
        <w:t>î</w:t>
      </w:r>
      <w:r w:rsidR="00BA1334" w:rsidRPr="003A2833">
        <w:rPr>
          <w:color w:val="000000"/>
        </w:rPr>
        <w:t>trise</w:t>
      </w:r>
      <w:r>
        <w:rPr>
          <w:color w:val="000000"/>
        </w:rPr>
        <w:t>z</w:t>
      </w:r>
      <w:r w:rsidR="00BA1334" w:rsidRPr="003A2833">
        <w:rPr>
          <w:color w:val="000000"/>
        </w:rPr>
        <w:t xml:space="preserve"> </w:t>
      </w:r>
      <w:r w:rsidR="00706AB3">
        <w:rPr>
          <w:color w:val="000000"/>
        </w:rPr>
        <w:t>la suite Office (Excel, PowerPoint, Word)</w:t>
      </w:r>
      <w:r w:rsidR="009F7437" w:rsidDel="009F7437">
        <w:rPr>
          <w:color w:val="000000"/>
        </w:rPr>
        <w:t xml:space="preserve"> </w:t>
      </w:r>
    </w:p>
    <w:p w14:paraId="1C8FB9CE" w14:textId="2C1F6D9E" w:rsidR="00A2420D" w:rsidRDefault="007F4D58" w:rsidP="000A6886">
      <w:pPr>
        <w:pStyle w:val="xxmsonormal"/>
        <w:numPr>
          <w:ilvl w:val="0"/>
          <w:numId w:val="41"/>
        </w:numPr>
        <w:jc w:val="both"/>
        <w:rPr>
          <w:color w:val="000000"/>
        </w:rPr>
      </w:pPr>
      <w:r w:rsidRPr="007F4D58">
        <w:rPr>
          <w:color w:val="000000"/>
        </w:rPr>
        <w:t>Vous travaillez pour et avec les autres, vous avez l’esprit d’équipe</w:t>
      </w:r>
      <w:r>
        <w:rPr>
          <w:color w:val="000000"/>
        </w:rPr>
        <w:t>, y compris avec les partenaires et les clients</w:t>
      </w:r>
      <w:r w:rsidRPr="007F4D58">
        <w:rPr>
          <w:color w:val="000000"/>
        </w:rPr>
        <w:t>.</w:t>
      </w:r>
    </w:p>
    <w:p w14:paraId="09D35A50" w14:textId="6460286E" w:rsidR="00070606" w:rsidRDefault="00070606" w:rsidP="007F4D58">
      <w:pPr>
        <w:pStyle w:val="xxmsonormal"/>
        <w:jc w:val="both"/>
        <w:rPr>
          <w:color w:val="000000"/>
        </w:rPr>
      </w:pPr>
    </w:p>
    <w:p w14:paraId="57FBF9F9" w14:textId="77777777" w:rsidR="000A6886" w:rsidRPr="00070606" w:rsidRDefault="000A6886" w:rsidP="007F4D58">
      <w:pPr>
        <w:pStyle w:val="xxmsonormal"/>
        <w:jc w:val="both"/>
        <w:rPr>
          <w:color w:val="000000"/>
        </w:rPr>
      </w:pPr>
    </w:p>
    <w:p w14:paraId="50D7C7B0" w14:textId="0A6B7756" w:rsidR="00A2420D" w:rsidRPr="003A2833" w:rsidRDefault="00A2420D" w:rsidP="00BD778D">
      <w:pPr>
        <w:pStyle w:val="xxmsonormal"/>
        <w:jc w:val="both"/>
        <w:rPr>
          <w:b/>
          <w:bCs/>
        </w:rPr>
      </w:pPr>
      <w:r w:rsidRPr="003A2833">
        <w:rPr>
          <w:b/>
          <w:bCs/>
          <w:color w:val="000000"/>
        </w:rPr>
        <w:t>INTERET DU POSTE</w:t>
      </w:r>
    </w:p>
    <w:p w14:paraId="01147918" w14:textId="02BF9680" w:rsidR="00A2420D" w:rsidRPr="003A2833" w:rsidRDefault="007D607B" w:rsidP="00BD778D">
      <w:pPr>
        <w:pStyle w:val="xxmsonormal"/>
        <w:jc w:val="both"/>
        <w:rPr>
          <w:color w:val="000000"/>
        </w:rPr>
      </w:pPr>
      <w:r w:rsidRPr="003A2833">
        <w:rPr>
          <w:color w:val="000000"/>
        </w:rPr>
        <w:t xml:space="preserve">- </w:t>
      </w:r>
      <w:r w:rsidR="00A2420D" w:rsidRPr="003A2833">
        <w:rPr>
          <w:color w:val="000000"/>
        </w:rPr>
        <w:t>Être au cœur d‘un projet à impact positif sur la biodiversité à l'heure de plusieurs grands rendez-vous internationaux sur le sujet</w:t>
      </w:r>
      <w:r w:rsidRPr="003A2833">
        <w:rPr>
          <w:color w:val="000000"/>
        </w:rPr>
        <w:t>,</w:t>
      </w:r>
    </w:p>
    <w:p w14:paraId="766AF275" w14:textId="57C35C0E" w:rsidR="00BA2835" w:rsidRDefault="007D607B" w:rsidP="00BD778D">
      <w:pPr>
        <w:pStyle w:val="xxmsonormal"/>
        <w:jc w:val="both"/>
        <w:rPr>
          <w:color w:val="000000"/>
        </w:rPr>
      </w:pPr>
      <w:r w:rsidRPr="00AE67B6">
        <w:rPr>
          <w:color w:val="000000"/>
        </w:rPr>
        <w:t xml:space="preserve">- </w:t>
      </w:r>
      <w:bookmarkStart w:id="1" w:name="_Hlk96116995"/>
      <w:r w:rsidR="00AE67B6" w:rsidRPr="00AE67B6">
        <w:rPr>
          <w:color w:val="000000"/>
        </w:rPr>
        <w:t>Contribuer à l’émergence de l’intégration des enjeux biodiversité par les acteurs financiers</w:t>
      </w:r>
    </w:p>
    <w:p w14:paraId="0EF7CA73" w14:textId="25EBB6F5" w:rsidR="00BA2835" w:rsidRDefault="00BA2835" w:rsidP="00BD778D">
      <w:pPr>
        <w:pStyle w:val="xxmsonormal"/>
        <w:jc w:val="both"/>
        <w:rPr>
          <w:color w:val="000000"/>
        </w:rPr>
      </w:pPr>
      <w:r>
        <w:rPr>
          <w:color w:val="000000"/>
        </w:rPr>
        <w:t>- Participer à des missions de conseil auprès d’institutions financières mondiales</w:t>
      </w:r>
    </w:p>
    <w:bookmarkEnd w:id="1"/>
    <w:p w14:paraId="2F7AFEDA" w14:textId="2B0F05F3" w:rsidR="00A2420D" w:rsidRPr="003A2833" w:rsidRDefault="007D607B" w:rsidP="00BD778D">
      <w:pPr>
        <w:pStyle w:val="xxmsonormal"/>
        <w:jc w:val="both"/>
        <w:rPr>
          <w:color w:val="000000"/>
        </w:rPr>
      </w:pPr>
      <w:r w:rsidRPr="003A2833">
        <w:rPr>
          <w:color w:val="000000"/>
        </w:rPr>
        <w:t xml:space="preserve">- </w:t>
      </w:r>
      <w:r w:rsidR="00A2420D" w:rsidRPr="003A2833">
        <w:rPr>
          <w:color w:val="000000"/>
        </w:rPr>
        <w:t xml:space="preserve">Prendre part directement </w:t>
      </w:r>
      <w:r w:rsidR="00224745">
        <w:rPr>
          <w:color w:val="000000"/>
        </w:rPr>
        <w:t>au développement de l’empreinte des entreprises sur la biodiversité,</w:t>
      </w:r>
      <w:r w:rsidR="00A2420D" w:rsidRPr="003A2833">
        <w:rPr>
          <w:color w:val="000000"/>
        </w:rPr>
        <w:t xml:space="preserve"> au sein d’une équipe</w:t>
      </w:r>
      <w:r w:rsidR="007E70AF" w:rsidRPr="003A2833">
        <w:rPr>
          <w:color w:val="000000"/>
        </w:rPr>
        <w:t xml:space="preserve"> jeune,</w:t>
      </w:r>
      <w:r w:rsidR="00A2420D" w:rsidRPr="003A2833">
        <w:rPr>
          <w:color w:val="000000"/>
        </w:rPr>
        <w:t xml:space="preserve"> dynamique, engagée et experte</w:t>
      </w:r>
      <w:r w:rsidRPr="003A2833">
        <w:rPr>
          <w:color w:val="000000"/>
        </w:rPr>
        <w:t xml:space="preserve">. </w:t>
      </w:r>
    </w:p>
    <w:p w14:paraId="3B2EC88D" w14:textId="052D21EC" w:rsidR="004A2F87" w:rsidRPr="003A2833" w:rsidRDefault="004A2F87" w:rsidP="005F16AA">
      <w:pPr>
        <w:pStyle w:val="Default"/>
        <w:spacing w:before="280"/>
        <w:jc w:val="both"/>
        <w:rPr>
          <w:b/>
          <w:bCs/>
          <w:sz w:val="22"/>
          <w:szCs w:val="22"/>
        </w:rPr>
      </w:pPr>
      <w:r w:rsidRPr="003A2833">
        <w:rPr>
          <w:b/>
          <w:bCs/>
          <w:sz w:val="22"/>
          <w:szCs w:val="22"/>
        </w:rPr>
        <w:t>CONDITIONS DU</w:t>
      </w:r>
      <w:r w:rsidR="00764674" w:rsidRPr="003A2833">
        <w:rPr>
          <w:b/>
          <w:bCs/>
          <w:sz w:val="22"/>
          <w:szCs w:val="22"/>
        </w:rPr>
        <w:t xml:space="preserve"> POSTE</w:t>
      </w:r>
    </w:p>
    <w:p w14:paraId="287F6D98" w14:textId="290F054C" w:rsidR="00FB5E03" w:rsidRPr="003A2833" w:rsidRDefault="00FB5E03" w:rsidP="00E93B57">
      <w:pPr>
        <w:pStyle w:val="Default"/>
        <w:jc w:val="both"/>
        <w:rPr>
          <w:sz w:val="22"/>
          <w:szCs w:val="22"/>
        </w:rPr>
      </w:pPr>
      <w:r w:rsidRPr="003A2833">
        <w:rPr>
          <w:sz w:val="22"/>
          <w:szCs w:val="22"/>
        </w:rPr>
        <w:t xml:space="preserve">- </w:t>
      </w:r>
      <w:r w:rsidR="001F6529" w:rsidRPr="00C32EE9">
        <w:rPr>
          <w:b/>
          <w:bCs/>
          <w:sz w:val="22"/>
          <w:szCs w:val="22"/>
        </w:rPr>
        <w:t>Localisation</w:t>
      </w:r>
      <w:r w:rsidRPr="003A2833">
        <w:rPr>
          <w:sz w:val="22"/>
          <w:szCs w:val="22"/>
        </w:rPr>
        <w:t> : Paris 2</w:t>
      </w:r>
      <w:r w:rsidRPr="003A2833">
        <w:rPr>
          <w:sz w:val="22"/>
          <w:szCs w:val="22"/>
          <w:vertAlign w:val="superscript"/>
        </w:rPr>
        <w:t>ème</w:t>
      </w:r>
      <w:r w:rsidRPr="003A2833">
        <w:rPr>
          <w:sz w:val="22"/>
          <w:szCs w:val="22"/>
        </w:rPr>
        <w:t xml:space="preserve"> </w:t>
      </w:r>
    </w:p>
    <w:p w14:paraId="3B9C162B" w14:textId="09AC095A" w:rsidR="00FB5E03" w:rsidRPr="003A2833" w:rsidRDefault="00FB5E03">
      <w:pPr>
        <w:pStyle w:val="Default"/>
        <w:jc w:val="both"/>
        <w:rPr>
          <w:sz w:val="22"/>
          <w:szCs w:val="22"/>
        </w:rPr>
      </w:pPr>
      <w:r w:rsidRPr="003A2833">
        <w:rPr>
          <w:sz w:val="22"/>
          <w:szCs w:val="22"/>
        </w:rPr>
        <w:t xml:space="preserve">- </w:t>
      </w:r>
      <w:r w:rsidR="001F6529" w:rsidRPr="00C32EE9">
        <w:rPr>
          <w:b/>
          <w:bCs/>
          <w:sz w:val="22"/>
          <w:szCs w:val="22"/>
        </w:rPr>
        <w:t>Durée et date</w:t>
      </w:r>
      <w:r w:rsidR="001F6529">
        <w:rPr>
          <w:sz w:val="22"/>
          <w:szCs w:val="22"/>
        </w:rPr>
        <w:t xml:space="preserve"> : </w:t>
      </w:r>
      <w:r w:rsidR="007F4D58">
        <w:rPr>
          <w:sz w:val="22"/>
          <w:szCs w:val="22"/>
        </w:rPr>
        <w:t>CDI</w:t>
      </w:r>
      <w:r w:rsidR="001F6529">
        <w:rPr>
          <w:sz w:val="22"/>
          <w:szCs w:val="22"/>
        </w:rPr>
        <w:t>, dès que possible</w:t>
      </w:r>
    </w:p>
    <w:p w14:paraId="40CC1406" w14:textId="77777777" w:rsidR="00FB5E03" w:rsidRPr="003A2833" w:rsidRDefault="00FB5E03">
      <w:pPr>
        <w:pStyle w:val="Default"/>
        <w:jc w:val="both"/>
        <w:rPr>
          <w:sz w:val="22"/>
          <w:szCs w:val="22"/>
        </w:rPr>
      </w:pPr>
      <w:r w:rsidRPr="003A2833">
        <w:rPr>
          <w:sz w:val="22"/>
          <w:szCs w:val="22"/>
        </w:rPr>
        <w:t xml:space="preserve">- </w:t>
      </w:r>
      <w:r w:rsidRPr="00C32EE9">
        <w:rPr>
          <w:b/>
          <w:bCs/>
          <w:sz w:val="22"/>
          <w:szCs w:val="22"/>
        </w:rPr>
        <w:t>Rémunération</w:t>
      </w:r>
      <w:r w:rsidRPr="003A2833">
        <w:rPr>
          <w:sz w:val="22"/>
          <w:szCs w:val="22"/>
        </w:rPr>
        <w:t xml:space="preserve"> : à définir selon le profil</w:t>
      </w:r>
    </w:p>
    <w:p w14:paraId="702904EA" w14:textId="146F8449" w:rsidR="00FB5E03" w:rsidRPr="003A2833" w:rsidRDefault="00FB5E03">
      <w:pPr>
        <w:pStyle w:val="Default"/>
        <w:jc w:val="both"/>
        <w:rPr>
          <w:sz w:val="22"/>
          <w:szCs w:val="22"/>
        </w:rPr>
      </w:pPr>
      <w:r w:rsidRPr="003A2833">
        <w:rPr>
          <w:sz w:val="22"/>
          <w:szCs w:val="22"/>
        </w:rPr>
        <w:t>-</w:t>
      </w:r>
      <w:r w:rsidR="001F6529">
        <w:rPr>
          <w:sz w:val="22"/>
          <w:szCs w:val="22"/>
        </w:rPr>
        <w:t xml:space="preserve"> </w:t>
      </w:r>
      <w:r w:rsidR="001F6529" w:rsidRPr="00C32EE9">
        <w:rPr>
          <w:b/>
          <w:bCs/>
          <w:sz w:val="22"/>
          <w:szCs w:val="22"/>
        </w:rPr>
        <w:t>Avantages</w:t>
      </w:r>
      <w:r w:rsidR="001F6529">
        <w:rPr>
          <w:sz w:val="22"/>
          <w:szCs w:val="22"/>
        </w:rPr>
        <w:t> :</w:t>
      </w:r>
      <w:r w:rsidRPr="003A2833">
        <w:rPr>
          <w:sz w:val="22"/>
          <w:szCs w:val="22"/>
        </w:rPr>
        <w:t xml:space="preserve"> Tickets Restaurant, Mutuelle, CE.</w:t>
      </w:r>
    </w:p>
    <w:p w14:paraId="573438D2" w14:textId="67D45628" w:rsidR="00DD628D" w:rsidRPr="003A2833" w:rsidRDefault="00DD628D">
      <w:pPr>
        <w:pStyle w:val="Default"/>
        <w:spacing w:before="280"/>
        <w:jc w:val="both"/>
        <w:rPr>
          <w:b/>
          <w:bCs/>
          <w:sz w:val="22"/>
          <w:szCs w:val="22"/>
        </w:rPr>
      </w:pPr>
      <w:r w:rsidRPr="003A2833">
        <w:rPr>
          <w:b/>
          <w:bCs/>
          <w:sz w:val="22"/>
          <w:szCs w:val="22"/>
        </w:rPr>
        <w:t>PROCESSUS DE RECRUTEMENT</w:t>
      </w:r>
    </w:p>
    <w:bookmarkEnd w:id="0"/>
    <w:p w14:paraId="372B26A4" w14:textId="121931A0" w:rsidR="00036B87" w:rsidRPr="003A2833" w:rsidRDefault="00036B87">
      <w:pPr>
        <w:spacing w:line="240" w:lineRule="auto"/>
        <w:jc w:val="both"/>
      </w:pPr>
      <w:r w:rsidRPr="003A2833">
        <w:t xml:space="preserve">CV et lettre de motivation sont à adresser </w:t>
      </w:r>
      <w:hyperlink r:id="rId10" w:history="1">
        <w:r w:rsidR="007F4D58">
          <w:rPr>
            <w:rStyle w:val="Lienhypertexte"/>
          </w:rPr>
          <w:t>recrutement-GBS</w:t>
        </w:r>
        <w:r w:rsidR="007F4D58" w:rsidRPr="008D36DB">
          <w:rPr>
            <w:rStyle w:val="Lienhypertexte"/>
          </w:rPr>
          <w:t>@cdc-biodiversite.fr</w:t>
        </w:r>
      </w:hyperlink>
      <w:r w:rsidR="00F268F8" w:rsidRPr="003A2833">
        <w:br/>
      </w:r>
      <w:r w:rsidRPr="003A2833">
        <w:t xml:space="preserve">en précisant la référence « </w:t>
      </w:r>
      <w:r w:rsidR="00807782">
        <w:rPr>
          <w:b/>
          <w:bCs/>
        </w:rPr>
        <w:t>Chargé d’étude – Empreinte biodiversité - Finance</w:t>
      </w:r>
      <w:r w:rsidR="00807782" w:rsidRPr="003A2833">
        <w:rPr>
          <w:bCs/>
        </w:rPr>
        <w:t xml:space="preserve"> »</w:t>
      </w:r>
      <w:r w:rsidR="007D607B" w:rsidRPr="003A2833">
        <w:rPr>
          <w:bCs/>
        </w:rPr>
        <w:t>.</w:t>
      </w:r>
    </w:p>
    <w:p w14:paraId="41E7C908" w14:textId="77777777" w:rsidR="00A31863" w:rsidRPr="003A2833" w:rsidRDefault="00A31863">
      <w:pPr>
        <w:pStyle w:val="Default"/>
        <w:spacing w:before="240"/>
        <w:jc w:val="both"/>
        <w:rPr>
          <w:b/>
          <w:bCs/>
          <w:sz w:val="22"/>
          <w:szCs w:val="22"/>
        </w:rPr>
      </w:pPr>
      <w:r w:rsidRPr="003A2833">
        <w:rPr>
          <w:b/>
          <w:bCs/>
          <w:sz w:val="22"/>
          <w:szCs w:val="22"/>
        </w:rPr>
        <w:t>ENTREPRISE</w:t>
      </w:r>
    </w:p>
    <w:p w14:paraId="7417FD49" w14:textId="32E1B7EF" w:rsidR="00A31863" w:rsidRPr="003A2833" w:rsidRDefault="001F6529">
      <w:pPr>
        <w:pStyle w:val="Default"/>
        <w:spacing w:before="60"/>
        <w:jc w:val="both"/>
        <w:rPr>
          <w:sz w:val="22"/>
          <w:szCs w:val="22"/>
        </w:rPr>
      </w:pPr>
      <w:r w:rsidRPr="00C32EE9">
        <w:rPr>
          <w:rFonts w:asciiTheme="minorHAnsi" w:hAnsiTheme="minorHAnsi" w:cstheme="minorBidi"/>
          <w:color w:val="auto"/>
          <w:sz w:val="22"/>
          <w:szCs w:val="22"/>
        </w:rPr>
        <w:t>CDC Biodiversité imagine et adapte des solutions économiques, écologiques et financières pour mettre en œuvre des actions concrètes de restauration et de préservation de la biodiversité, dont elle peut assurer la gestion sur le long terme. Créée en 2007, cette filiale de la Caisse des Dépôts a pour mission de concilier biodiversité et développement économique au service de l’intérêt général. Pionnière en matière de compensation écologique, elle développe également des innovations globales et adaptées aux besoins des acteurs publics et privés en matière de biodiversité, en privilégiant des solutions fondées sur la nature.</w:t>
      </w:r>
    </w:p>
    <w:sectPr w:rsidR="00A31863" w:rsidRPr="003A2833" w:rsidSect="00DD628D">
      <w:footerReference w:type="even"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2454" w14:textId="77777777" w:rsidR="00A82E56" w:rsidRDefault="00A82E56" w:rsidP="00A413EC">
      <w:pPr>
        <w:spacing w:after="0" w:line="240" w:lineRule="auto"/>
      </w:pPr>
      <w:r>
        <w:separator/>
      </w:r>
    </w:p>
  </w:endnote>
  <w:endnote w:type="continuationSeparator" w:id="0">
    <w:p w14:paraId="6D86B75C" w14:textId="77777777" w:rsidR="00A82E56" w:rsidRDefault="00A82E56" w:rsidP="00A4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panose1 w:val="00000500000000000000"/>
    <w:charset w:val="00"/>
    <w:family w:val="auto"/>
    <w:pitch w:val="variable"/>
    <w:sig w:usb0="00000803" w:usb1="40000001"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9303533"/>
      <w:docPartObj>
        <w:docPartGallery w:val="Page Numbers (Bottom of Page)"/>
        <w:docPartUnique/>
      </w:docPartObj>
    </w:sdtPr>
    <w:sdtEndPr>
      <w:rPr>
        <w:rStyle w:val="Numrodepage"/>
      </w:rPr>
    </w:sdtEndPr>
    <w:sdtContent>
      <w:p w14:paraId="739DA01B" w14:textId="7B8ABC0C"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A651D1" w14:textId="77777777" w:rsidR="00A413EC" w:rsidRDefault="00A413EC" w:rsidP="00A4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0764540"/>
      <w:docPartObj>
        <w:docPartGallery w:val="Page Numbers (Bottom of Page)"/>
        <w:docPartUnique/>
      </w:docPartObj>
    </w:sdtPr>
    <w:sdtEndPr>
      <w:rPr>
        <w:rStyle w:val="Numrodepage"/>
      </w:rPr>
    </w:sdtEndPr>
    <w:sdtContent>
      <w:p w14:paraId="0248DD77" w14:textId="3C995370"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75F1E" w14:textId="77777777" w:rsidR="00A413EC" w:rsidRDefault="00A413EC" w:rsidP="00A413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58CA" w14:textId="77777777" w:rsidR="00A82E56" w:rsidRDefault="00A82E56" w:rsidP="00A413EC">
      <w:pPr>
        <w:spacing w:after="0" w:line="240" w:lineRule="auto"/>
      </w:pPr>
      <w:r>
        <w:separator/>
      </w:r>
    </w:p>
  </w:footnote>
  <w:footnote w:type="continuationSeparator" w:id="0">
    <w:p w14:paraId="00401AEE" w14:textId="77777777" w:rsidR="00A82E56" w:rsidRDefault="00A82E56" w:rsidP="00A41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66A65"/>
    <w:multiLevelType w:val="hybridMultilevel"/>
    <w:tmpl w:val="3E56F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55599"/>
    <w:multiLevelType w:val="multilevel"/>
    <w:tmpl w:val="A45E3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E75F9"/>
    <w:multiLevelType w:val="multilevel"/>
    <w:tmpl w:val="2AE4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60A53"/>
    <w:multiLevelType w:val="hybridMultilevel"/>
    <w:tmpl w:val="6B6EBB88"/>
    <w:lvl w:ilvl="0" w:tplc="01300F9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E693DB"/>
    <w:multiLevelType w:val="hybridMultilevel"/>
    <w:tmpl w:val="B4F5C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133F83"/>
    <w:multiLevelType w:val="hybridMultilevel"/>
    <w:tmpl w:val="9C367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22079F"/>
    <w:multiLevelType w:val="hybridMultilevel"/>
    <w:tmpl w:val="AFEA51BA"/>
    <w:lvl w:ilvl="0" w:tplc="B7468A00">
      <w:start w:val="1"/>
      <w:numFmt w:val="bullet"/>
      <w:pStyle w:val="Normalfleche"/>
      <w:lvlText w:val=""/>
      <w:lvlJc w:val="left"/>
      <w:pPr>
        <w:ind w:left="360" w:hanging="360"/>
      </w:pPr>
      <w:rPr>
        <w:rFonts w:ascii="Wingdings" w:hAnsi="Wingdings" w:hint="default"/>
        <w:b/>
        <w:bCs/>
        <w:i w:val="0"/>
        <w:iCs w:val="0"/>
        <w:color w:val="FFC000" w:themeColor="accent4"/>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3C2144"/>
    <w:multiLevelType w:val="hybridMultilevel"/>
    <w:tmpl w:val="20744C90"/>
    <w:lvl w:ilvl="0" w:tplc="0B6229F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26E99"/>
    <w:multiLevelType w:val="hybridMultilevel"/>
    <w:tmpl w:val="64EAC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152F6"/>
    <w:multiLevelType w:val="hybridMultilevel"/>
    <w:tmpl w:val="EF843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F64CFF"/>
    <w:multiLevelType w:val="hybridMultilevel"/>
    <w:tmpl w:val="0608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1F4131"/>
    <w:multiLevelType w:val="hybridMultilevel"/>
    <w:tmpl w:val="74C4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A71D9"/>
    <w:multiLevelType w:val="hybridMultilevel"/>
    <w:tmpl w:val="C270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993EE"/>
    <w:multiLevelType w:val="hybridMultilevel"/>
    <w:tmpl w:val="FAD3D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CF72BB6"/>
    <w:multiLevelType w:val="hybridMultilevel"/>
    <w:tmpl w:val="358CB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9BEF6C"/>
    <w:multiLevelType w:val="hybridMultilevel"/>
    <w:tmpl w:val="A6157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354B4B"/>
    <w:multiLevelType w:val="hybridMultilevel"/>
    <w:tmpl w:val="6D64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AD4D1C"/>
    <w:multiLevelType w:val="hybridMultilevel"/>
    <w:tmpl w:val="E08863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1D3434"/>
    <w:multiLevelType w:val="hybridMultilevel"/>
    <w:tmpl w:val="F91AE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A1203"/>
    <w:multiLevelType w:val="hybridMultilevel"/>
    <w:tmpl w:val="60E4A3AC"/>
    <w:lvl w:ilvl="0" w:tplc="DBFC0F04">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A5634CC"/>
    <w:multiLevelType w:val="hybridMultilevel"/>
    <w:tmpl w:val="838618CE"/>
    <w:lvl w:ilvl="0" w:tplc="8C8410FA">
      <w:start w:val="15"/>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6F0968"/>
    <w:multiLevelType w:val="hybridMultilevel"/>
    <w:tmpl w:val="B1081B3E"/>
    <w:lvl w:ilvl="0" w:tplc="97424CB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0A2E87"/>
    <w:multiLevelType w:val="hybridMultilevel"/>
    <w:tmpl w:val="C4625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DC2AB1"/>
    <w:multiLevelType w:val="hybridMultilevel"/>
    <w:tmpl w:val="11987B50"/>
    <w:lvl w:ilvl="0" w:tplc="FFFFFFFF">
      <w:start w:val="1"/>
      <w:numFmt w:val="bullet"/>
      <w:lvlText w:val=""/>
      <w:lvlJc w:val="left"/>
      <w:pPr>
        <w:ind w:left="1713" w:hanging="360"/>
      </w:pPr>
      <w:rPr>
        <w:rFonts w:ascii="Wingdings" w:hAnsi="Wingdings" w:hint="default"/>
      </w:rPr>
    </w:lvl>
    <w:lvl w:ilvl="1" w:tplc="040C000B">
      <w:start w:val="1"/>
      <w:numFmt w:val="bullet"/>
      <w:lvlText w:val=""/>
      <w:lvlJc w:val="left"/>
      <w:pPr>
        <w:ind w:left="2433" w:hanging="360"/>
      </w:pPr>
      <w:rPr>
        <w:rFonts w:ascii="Wingdings" w:hAnsi="Wingdings"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4" w15:restartNumberingAfterBreak="0">
    <w:nsid w:val="46FA2B7D"/>
    <w:multiLevelType w:val="hybridMultilevel"/>
    <w:tmpl w:val="43847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751A7B"/>
    <w:multiLevelType w:val="hybridMultilevel"/>
    <w:tmpl w:val="41665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7407D1"/>
    <w:multiLevelType w:val="hybridMultilevel"/>
    <w:tmpl w:val="73F4B1DC"/>
    <w:lvl w:ilvl="0" w:tplc="DF382070">
      <w:numFmt w:val="bullet"/>
      <w:lvlText w:val="•"/>
      <w:lvlJc w:val="left"/>
      <w:pPr>
        <w:ind w:left="928" w:hanging="360"/>
      </w:pPr>
      <w:rPr>
        <w:rFonts w:ascii="Heebo" w:eastAsiaTheme="minorEastAsia" w:hAnsi="Heebo" w:cs="Heebo" w:hint="default"/>
        <w:position w:val="-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15:restartNumberingAfterBreak="0">
    <w:nsid w:val="51B148FB"/>
    <w:multiLevelType w:val="hybridMultilevel"/>
    <w:tmpl w:val="1ECAA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9A0C8B"/>
    <w:multiLevelType w:val="hybridMultilevel"/>
    <w:tmpl w:val="8D0C7336"/>
    <w:lvl w:ilvl="0" w:tplc="557275B6">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D568CF"/>
    <w:multiLevelType w:val="hybridMultilevel"/>
    <w:tmpl w:val="5E58BCA4"/>
    <w:lvl w:ilvl="0" w:tplc="FCF4A9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79755A"/>
    <w:multiLevelType w:val="hybridMultilevel"/>
    <w:tmpl w:val="5844C248"/>
    <w:lvl w:ilvl="0" w:tplc="D520B6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B46111"/>
    <w:multiLevelType w:val="hybridMultilevel"/>
    <w:tmpl w:val="08A4FDC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2" w15:restartNumberingAfterBreak="0">
    <w:nsid w:val="5D3B7001"/>
    <w:multiLevelType w:val="hybridMultilevel"/>
    <w:tmpl w:val="4FD2AACC"/>
    <w:lvl w:ilvl="0" w:tplc="01300F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8C090B"/>
    <w:multiLevelType w:val="hybridMultilevel"/>
    <w:tmpl w:val="F790DCEE"/>
    <w:lvl w:ilvl="0" w:tplc="040C0001">
      <w:start w:val="1"/>
      <w:numFmt w:val="bullet"/>
      <w:lvlText w:val=""/>
      <w:lvlJc w:val="left"/>
      <w:pPr>
        <w:ind w:left="720" w:hanging="360"/>
      </w:pPr>
      <w:rPr>
        <w:rFonts w:ascii="Symbol" w:hAnsi="Symbol" w:hint="default"/>
      </w:rPr>
    </w:lvl>
    <w:lvl w:ilvl="1" w:tplc="28E41D9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DA4EDB"/>
    <w:multiLevelType w:val="hybridMultilevel"/>
    <w:tmpl w:val="D11CAAB8"/>
    <w:lvl w:ilvl="0" w:tplc="33A6C93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069659D"/>
    <w:multiLevelType w:val="hybridMultilevel"/>
    <w:tmpl w:val="CEC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6C7EFB"/>
    <w:multiLevelType w:val="hybridMultilevel"/>
    <w:tmpl w:val="7C6C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9A4789"/>
    <w:multiLevelType w:val="hybridMultilevel"/>
    <w:tmpl w:val="9F96CB88"/>
    <w:lvl w:ilvl="0" w:tplc="CD361488">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AF6834"/>
    <w:multiLevelType w:val="hybridMultilevel"/>
    <w:tmpl w:val="BB1A7B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656103B"/>
    <w:multiLevelType w:val="hybridMultilevel"/>
    <w:tmpl w:val="D92E6D3E"/>
    <w:lvl w:ilvl="0" w:tplc="040C000B">
      <w:start w:val="1"/>
      <w:numFmt w:val="bullet"/>
      <w:lvlText w:val=""/>
      <w:lvlJc w:val="left"/>
      <w:pPr>
        <w:ind w:left="1713" w:hanging="360"/>
      </w:pPr>
      <w:rPr>
        <w:rFonts w:ascii="Wingdings" w:hAnsi="Wingdings"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0" w15:restartNumberingAfterBreak="0">
    <w:nsid w:val="783A124E"/>
    <w:multiLevelType w:val="hybridMultilevel"/>
    <w:tmpl w:val="E440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35"/>
  </w:num>
  <w:num w:numId="4">
    <w:abstractNumId w:val="24"/>
  </w:num>
  <w:num w:numId="5">
    <w:abstractNumId w:val="6"/>
  </w:num>
  <w:num w:numId="6">
    <w:abstractNumId w:val="34"/>
  </w:num>
  <w:num w:numId="7">
    <w:abstractNumId w:val="40"/>
  </w:num>
  <w:num w:numId="8">
    <w:abstractNumId w:val="36"/>
  </w:num>
  <w:num w:numId="9">
    <w:abstractNumId w:val="30"/>
  </w:num>
  <w:num w:numId="10">
    <w:abstractNumId w:val="11"/>
  </w:num>
  <w:num w:numId="11">
    <w:abstractNumId w:val="15"/>
  </w:num>
  <w:num w:numId="12">
    <w:abstractNumId w:val="13"/>
  </w:num>
  <w:num w:numId="13">
    <w:abstractNumId w:val="4"/>
  </w:num>
  <w:num w:numId="14">
    <w:abstractNumId w:val="0"/>
  </w:num>
  <w:num w:numId="15">
    <w:abstractNumId w:val="38"/>
  </w:num>
  <w:num w:numId="16">
    <w:abstractNumId w:val="14"/>
  </w:num>
  <w:num w:numId="17">
    <w:abstractNumId w:val="31"/>
  </w:num>
  <w:num w:numId="18">
    <w:abstractNumId w:val="37"/>
  </w:num>
  <w:num w:numId="19">
    <w:abstractNumId w:val="28"/>
  </w:num>
  <w:num w:numId="20">
    <w:abstractNumId w:val="26"/>
  </w:num>
  <w:num w:numId="21">
    <w:abstractNumId w:val="10"/>
  </w:num>
  <w:num w:numId="22">
    <w:abstractNumId w:val="7"/>
  </w:num>
  <w:num w:numId="23">
    <w:abstractNumId w:val="18"/>
  </w:num>
  <w:num w:numId="24">
    <w:abstractNumId w:val="17"/>
  </w:num>
  <w:num w:numId="25">
    <w:abstractNumId w:val="19"/>
  </w:num>
  <w:num w:numId="26">
    <w:abstractNumId w:val="5"/>
  </w:num>
  <w:num w:numId="27">
    <w:abstractNumId w:val="12"/>
  </w:num>
  <w:num w:numId="28">
    <w:abstractNumId w:val="22"/>
  </w:num>
  <w:num w:numId="29">
    <w:abstractNumId w:val="2"/>
  </w:num>
  <w:num w:numId="30">
    <w:abstractNumId w:val="25"/>
  </w:num>
  <w:num w:numId="31">
    <w:abstractNumId w:val="3"/>
  </w:num>
  <w:num w:numId="32">
    <w:abstractNumId w:val="27"/>
  </w:num>
  <w:num w:numId="33">
    <w:abstractNumId w:val="1"/>
  </w:num>
  <w:num w:numId="34">
    <w:abstractNumId w:val="29"/>
  </w:num>
  <w:num w:numId="35">
    <w:abstractNumId w:val="21"/>
  </w:num>
  <w:num w:numId="36">
    <w:abstractNumId w:val="20"/>
  </w:num>
  <w:num w:numId="37">
    <w:abstractNumId w:val="33"/>
  </w:num>
  <w:num w:numId="38">
    <w:abstractNumId w:val="39"/>
  </w:num>
  <w:num w:numId="39">
    <w:abstractNumId w:val="23"/>
  </w:num>
  <w:num w:numId="40">
    <w:abstractNumId w:val="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B6"/>
    <w:rsid w:val="0000369D"/>
    <w:rsid w:val="000112EC"/>
    <w:rsid w:val="00012ADD"/>
    <w:rsid w:val="00012D19"/>
    <w:rsid w:val="00015B92"/>
    <w:rsid w:val="0002760B"/>
    <w:rsid w:val="0003616C"/>
    <w:rsid w:val="00036351"/>
    <w:rsid w:val="00036B87"/>
    <w:rsid w:val="00046E5C"/>
    <w:rsid w:val="00052ADB"/>
    <w:rsid w:val="00052C91"/>
    <w:rsid w:val="0006224F"/>
    <w:rsid w:val="00070606"/>
    <w:rsid w:val="00075390"/>
    <w:rsid w:val="0008435A"/>
    <w:rsid w:val="000861DE"/>
    <w:rsid w:val="000A6886"/>
    <w:rsid w:val="000B3C5F"/>
    <w:rsid w:val="000B764A"/>
    <w:rsid w:val="000B776F"/>
    <w:rsid w:val="000C223E"/>
    <w:rsid w:val="000D004F"/>
    <w:rsid w:val="00110233"/>
    <w:rsid w:val="001104BF"/>
    <w:rsid w:val="001258D2"/>
    <w:rsid w:val="00130FB9"/>
    <w:rsid w:val="001345B2"/>
    <w:rsid w:val="00147A9B"/>
    <w:rsid w:val="00155AC9"/>
    <w:rsid w:val="00157ADD"/>
    <w:rsid w:val="00160914"/>
    <w:rsid w:val="001667FF"/>
    <w:rsid w:val="00176105"/>
    <w:rsid w:val="00180020"/>
    <w:rsid w:val="001832B5"/>
    <w:rsid w:val="00192FB7"/>
    <w:rsid w:val="00193DF0"/>
    <w:rsid w:val="001952C0"/>
    <w:rsid w:val="001A1986"/>
    <w:rsid w:val="001A363D"/>
    <w:rsid w:val="001A7F09"/>
    <w:rsid w:val="001B0D04"/>
    <w:rsid w:val="001F0139"/>
    <w:rsid w:val="001F1413"/>
    <w:rsid w:val="001F2A44"/>
    <w:rsid w:val="001F4D8E"/>
    <w:rsid w:val="001F6529"/>
    <w:rsid w:val="00201A7C"/>
    <w:rsid w:val="0020238B"/>
    <w:rsid w:val="00203D14"/>
    <w:rsid w:val="00217A4A"/>
    <w:rsid w:val="00224745"/>
    <w:rsid w:val="00231B0B"/>
    <w:rsid w:val="00240705"/>
    <w:rsid w:val="00242D68"/>
    <w:rsid w:val="00255EEE"/>
    <w:rsid w:val="00257075"/>
    <w:rsid w:val="00270F81"/>
    <w:rsid w:val="00283E9E"/>
    <w:rsid w:val="002908A3"/>
    <w:rsid w:val="00291D03"/>
    <w:rsid w:val="002A4F04"/>
    <w:rsid w:val="002B0775"/>
    <w:rsid w:val="002C2DC6"/>
    <w:rsid w:val="002D018E"/>
    <w:rsid w:val="002E2C0A"/>
    <w:rsid w:val="002F0E9B"/>
    <w:rsid w:val="002F1CD7"/>
    <w:rsid w:val="002F455A"/>
    <w:rsid w:val="002F5F57"/>
    <w:rsid w:val="002F6CF2"/>
    <w:rsid w:val="00304C8F"/>
    <w:rsid w:val="0031004C"/>
    <w:rsid w:val="003148B6"/>
    <w:rsid w:val="00317272"/>
    <w:rsid w:val="00320AB2"/>
    <w:rsid w:val="00324536"/>
    <w:rsid w:val="00334907"/>
    <w:rsid w:val="00334F7D"/>
    <w:rsid w:val="00335EEE"/>
    <w:rsid w:val="00351262"/>
    <w:rsid w:val="00363180"/>
    <w:rsid w:val="00373DBC"/>
    <w:rsid w:val="00381439"/>
    <w:rsid w:val="003970E8"/>
    <w:rsid w:val="003A2833"/>
    <w:rsid w:val="003B4C31"/>
    <w:rsid w:val="003B4DF9"/>
    <w:rsid w:val="003C2915"/>
    <w:rsid w:val="003E1140"/>
    <w:rsid w:val="003E6483"/>
    <w:rsid w:val="003F52F9"/>
    <w:rsid w:val="00401384"/>
    <w:rsid w:val="00406DF6"/>
    <w:rsid w:val="00407BA5"/>
    <w:rsid w:val="00410A55"/>
    <w:rsid w:val="00412F22"/>
    <w:rsid w:val="00413AA7"/>
    <w:rsid w:val="0041714C"/>
    <w:rsid w:val="004242C0"/>
    <w:rsid w:val="00437285"/>
    <w:rsid w:val="0044644E"/>
    <w:rsid w:val="0046249D"/>
    <w:rsid w:val="00472E55"/>
    <w:rsid w:val="00480AAE"/>
    <w:rsid w:val="00486E7A"/>
    <w:rsid w:val="00497DAF"/>
    <w:rsid w:val="004A2F87"/>
    <w:rsid w:val="004A3580"/>
    <w:rsid w:val="004B03B4"/>
    <w:rsid w:val="004C084D"/>
    <w:rsid w:val="004E17C0"/>
    <w:rsid w:val="004E37C4"/>
    <w:rsid w:val="004F26A1"/>
    <w:rsid w:val="004F53B2"/>
    <w:rsid w:val="005001CA"/>
    <w:rsid w:val="005033F0"/>
    <w:rsid w:val="0050350E"/>
    <w:rsid w:val="00506C4B"/>
    <w:rsid w:val="00507922"/>
    <w:rsid w:val="005149FA"/>
    <w:rsid w:val="0052626A"/>
    <w:rsid w:val="00526E90"/>
    <w:rsid w:val="0053187F"/>
    <w:rsid w:val="00531C65"/>
    <w:rsid w:val="005409F7"/>
    <w:rsid w:val="005461F4"/>
    <w:rsid w:val="00553F47"/>
    <w:rsid w:val="005568A3"/>
    <w:rsid w:val="005700EE"/>
    <w:rsid w:val="00570826"/>
    <w:rsid w:val="00575692"/>
    <w:rsid w:val="00586076"/>
    <w:rsid w:val="005901F4"/>
    <w:rsid w:val="005A15F0"/>
    <w:rsid w:val="005A3E11"/>
    <w:rsid w:val="005A78B1"/>
    <w:rsid w:val="005C60B1"/>
    <w:rsid w:val="005D27F1"/>
    <w:rsid w:val="005F16AA"/>
    <w:rsid w:val="005F4FA8"/>
    <w:rsid w:val="00607FA8"/>
    <w:rsid w:val="006107C2"/>
    <w:rsid w:val="00613E7D"/>
    <w:rsid w:val="00614F12"/>
    <w:rsid w:val="00616C87"/>
    <w:rsid w:val="00620DD9"/>
    <w:rsid w:val="00622FFA"/>
    <w:rsid w:val="00623D8A"/>
    <w:rsid w:val="00624DD4"/>
    <w:rsid w:val="0062661A"/>
    <w:rsid w:val="006424B5"/>
    <w:rsid w:val="006454B6"/>
    <w:rsid w:val="006805BB"/>
    <w:rsid w:val="00685685"/>
    <w:rsid w:val="006943B9"/>
    <w:rsid w:val="00694B09"/>
    <w:rsid w:val="006A0559"/>
    <w:rsid w:val="006A0F78"/>
    <w:rsid w:val="006D4F73"/>
    <w:rsid w:val="006D4FC7"/>
    <w:rsid w:val="006E13DA"/>
    <w:rsid w:val="006E210A"/>
    <w:rsid w:val="006E68D9"/>
    <w:rsid w:val="006E7A8C"/>
    <w:rsid w:val="007014A4"/>
    <w:rsid w:val="007019F2"/>
    <w:rsid w:val="00706AB3"/>
    <w:rsid w:val="00715339"/>
    <w:rsid w:val="00717158"/>
    <w:rsid w:val="00717FB8"/>
    <w:rsid w:val="00727E18"/>
    <w:rsid w:val="00733A90"/>
    <w:rsid w:val="007341D7"/>
    <w:rsid w:val="00735506"/>
    <w:rsid w:val="00742587"/>
    <w:rsid w:val="00747E96"/>
    <w:rsid w:val="00760171"/>
    <w:rsid w:val="00764674"/>
    <w:rsid w:val="007647EE"/>
    <w:rsid w:val="00777151"/>
    <w:rsid w:val="007821E2"/>
    <w:rsid w:val="007A65F2"/>
    <w:rsid w:val="007C56C5"/>
    <w:rsid w:val="007D0979"/>
    <w:rsid w:val="007D2FD9"/>
    <w:rsid w:val="007D5C79"/>
    <w:rsid w:val="007D607B"/>
    <w:rsid w:val="007E10F2"/>
    <w:rsid w:val="007E70AF"/>
    <w:rsid w:val="007F4D58"/>
    <w:rsid w:val="007F60BC"/>
    <w:rsid w:val="00801265"/>
    <w:rsid w:val="00807782"/>
    <w:rsid w:val="00814C48"/>
    <w:rsid w:val="00820792"/>
    <w:rsid w:val="00822E1B"/>
    <w:rsid w:val="00825356"/>
    <w:rsid w:val="00825DE5"/>
    <w:rsid w:val="0083401F"/>
    <w:rsid w:val="0084045C"/>
    <w:rsid w:val="00883C38"/>
    <w:rsid w:val="008855B4"/>
    <w:rsid w:val="0088646D"/>
    <w:rsid w:val="00896FA0"/>
    <w:rsid w:val="008A58A6"/>
    <w:rsid w:val="008B1F81"/>
    <w:rsid w:val="008B3054"/>
    <w:rsid w:val="008B6B14"/>
    <w:rsid w:val="008C2018"/>
    <w:rsid w:val="008D299D"/>
    <w:rsid w:val="008F0E45"/>
    <w:rsid w:val="008F22B0"/>
    <w:rsid w:val="009070E7"/>
    <w:rsid w:val="009367DF"/>
    <w:rsid w:val="00944373"/>
    <w:rsid w:val="00945EF5"/>
    <w:rsid w:val="00951400"/>
    <w:rsid w:val="00954FDC"/>
    <w:rsid w:val="0097724A"/>
    <w:rsid w:val="00984FAA"/>
    <w:rsid w:val="009A6CBE"/>
    <w:rsid w:val="009C4015"/>
    <w:rsid w:val="009D7BC8"/>
    <w:rsid w:val="009F4A7A"/>
    <w:rsid w:val="009F7437"/>
    <w:rsid w:val="00A037CC"/>
    <w:rsid w:val="00A2420D"/>
    <w:rsid w:val="00A242EB"/>
    <w:rsid w:val="00A31863"/>
    <w:rsid w:val="00A413EC"/>
    <w:rsid w:val="00A4496C"/>
    <w:rsid w:val="00A479C0"/>
    <w:rsid w:val="00A5426C"/>
    <w:rsid w:val="00A565FA"/>
    <w:rsid w:val="00A62087"/>
    <w:rsid w:val="00A62188"/>
    <w:rsid w:val="00A65A0A"/>
    <w:rsid w:val="00A6667E"/>
    <w:rsid w:val="00A80537"/>
    <w:rsid w:val="00A82E56"/>
    <w:rsid w:val="00A949C8"/>
    <w:rsid w:val="00AA1BBC"/>
    <w:rsid w:val="00AA321A"/>
    <w:rsid w:val="00AA3669"/>
    <w:rsid w:val="00AA6846"/>
    <w:rsid w:val="00AB07A0"/>
    <w:rsid w:val="00AB2417"/>
    <w:rsid w:val="00AB7505"/>
    <w:rsid w:val="00AC1772"/>
    <w:rsid w:val="00AC59E4"/>
    <w:rsid w:val="00AC6F24"/>
    <w:rsid w:val="00AD1317"/>
    <w:rsid w:val="00AD27FB"/>
    <w:rsid w:val="00AD6109"/>
    <w:rsid w:val="00AE37E5"/>
    <w:rsid w:val="00AE5936"/>
    <w:rsid w:val="00AE67B6"/>
    <w:rsid w:val="00AE6AF7"/>
    <w:rsid w:val="00AF16DB"/>
    <w:rsid w:val="00AF2B90"/>
    <w:rsid w:val="00AF57E0"/>
    <w:rsid w:val="00AF6AFC"/>
    <w:rsid w:val="00B0031D"/>
    <w:rsid w:val="00B064F5"/>
    <w:rsid w:val="00B0739C"/>
    <w:rsid w:val="00B0788B"/>
    <w:rsid w:val="00B22D66"/>
    <w:rsid w:val="00B2664E"/>
    <w:rsid w:val="00B27F63"/>
    <w:rsid w:val="00B340B1"/>
    <w:rsid w:val="00B35B3E"/>
    <w:rsid w:val="00B46134"/>
    <w:rsid w:val="00B508D8"/>
    <w:rsid w:val="00B514B6"/>
    <w:rsid w:val="00B57EDA"/>
    <w:rsid w:val="00B658F0"/>
    <w:rsid w:val="00B67159"/>
    <w:rsid w:val="00B73434"/>
    <w:rsid w:val="00B74082"/>
    <w:rsid w:val="00B90CAE"/>
    <w:rsid w:val="00BA1334"/>
    <w:rsid w:val="00BA264E"/>
    <w:rsid w:val="00BA2835"/>
    <w:rsid w:val="00BB7CBA"/>
    <w:rsid w:val="00BC1927"/>
    <w:rsid w:val="00BD778D"/>
    <w:rsid w:val="00BE0BAE"/>
    <w:rsid w:val="00BE3B79"/>
    <w:rsid w:val="00BE4E09"/>
    <w:rsid w:val="00BF27AA"/>
    <w:rsid w:val="00C00CE3"/>
    <w:rsid w:val="00C04353"/>
    <w:rsid w:val="00C047FB"/>
    <w:rsid w:val="00C07BC2"/>
    <w:rsid w:val="00C32EE9"/>
    <w:rsid w:val="00C36CEB"/>
    <w:rsid w:val="00C5066F"/>
    <w:rsid w:val="00C61255"/>
    <w:rsid w:val="00C6479D"/>
    <w:rsid w:val="00C71E99"/>
    <w:rsid w:val="00C748FF"/>
    <w:rsid w:val="00C966AE"/>
    <w:rsid w:val="00CA5285"/>
    <w:rsid w:val="00CB796B"/>
    <w:rsid w:val="00CC3486"/>
    <w:rsid w:val="00CD08E7"/>
    <w:rsid w:val="00CD1182"/>
    <w:rsid w:val="00CD22C5"/>
    <w:rsid w:val="00CE015B"/>
    <w:rsid w:val="00CF4113"/>
    <w:rsid w:val="00CF57A1"/>
    <w:rsid w:val="00CF76FE"/>
    <w:rsid w:val="00D1561A"/>
    <w:rsid w:val="00D24B8C"/>
    <w:rsid w:val="00D278BB"/>
    <w:rsid w:val="00D279DF"/>
    <w:rsid w:val="00D3649E"/>
    <w:rsid w:val="00D40FF7"/>
    <w:rsid w:val="00D545FF"/>
    <w:rsid w:val="00D56608"/>
    <w:rsid w:val="00D770CA"/>
    <w:rsid w:val="00D774E2"/>
    <w:rsid w:val="00D80FA3"/>
    <w:rsid w:val="00D81AC8"/>
    <w:rsid w:val="00D912BE"/>
    <w:rsid w:val="00D91CB4"/>
    <w:rsid w:val="00DA49BF"/>
    <w:rsid w:val="00DB2AA5"/>
    <w:rsid w:val="00DB2FE9"/>
    <w:rsid w:val="00DB33AA"/>
    <w:rsid w:val="00DB752B"/>
    <w:rsid w:val="00DD2240"/>
    <w:rsid w:val="00DD5F93"/>
    <w:rsid w:val="00DD628D"/>
    <w:rsid w:val="00DD74A0"/>
    <w:rsid w:val="00E01DE4"/>
    <w:rsid w:val="00E06C63"/>
    <w:rsid w:val="00E10033"/>
    <w:rsid w:val="00E11D1B"/>
    <w:rsid w:val="00E258E0"/>
    <w:rsid w:val="00E26357"/>
    <w:rsid w:val="00E31D18"/>
    <w:rsid w:val="00E3353A"/>
    <w:rsid w:val="00E40BC0"/>
    <w:rsid w:val="00E40BF1"/>
    <w:rsid w:val="00E526A1"/>
    <w:rsid w:val="00E534A1"/>
    <w:rsid w:val="00E603A4"/>
    <w:rsid w:val="00E6047D"/>
    <w:rsid w:val="00E6560C"/>
    <w:rsid w:val="00E72E67"/>
    <w:rsid w:val="00E840CA"/>
    <w:rsid w:val="00E860A4"/>
    <w:rsid w:val="00E86D96"/>
    <w:rsid w:val="00E93B57"/>
    <w:rsid w:val="00EA2A98"/>
    <w:rsid w:val="00EA3A64"/>
    <w:rsid w:val="00EB40B3"/>
    <w:rsid w:val="00EB64A1"/>
    <w:rsid w:val="00EB6BBF"/>
    <w:rsid w:val="00EB7414"/>
    <w:rsid w:val="00EC263E"/>
    <w:rsid w:val="00EC3189"/>
    <w:rsid w:val="00EC393E"/>
    <w:rsid w:val="00ED2930"/>
    <w:rsid w:val="00ED52A5"/>
    <w:rsid w:val="00EE0ACC"/>
    <w:rsid w:val="00EE5BA0"/>
    <w:rsid w:val="00EE742D"/>
    <w:rsid w:val="00EF12D0"/>
    <w:rsid w:val="00EF5B2C"/>
    <w:rsid w:val="00F16D29"/>
    <w:rsid w:val="00F23A69"/>
    <w:rsid w:val="00F268F8"/>
    <w:rsid w:val="00F32900"/>
    <w:rsid w:val="00F330AE"/>
    <w:rsid w:val="00F34E8B"/>
    <w:rsid w:val="00F36282"/>
    <w:rsid w:val="00F41183"/>
    <w:rsid w:val="00F76722"/>
    <w:rsid w:val="00F81AEA"/>
    <w:rsid w:val="00F81EF9"/>
    <w:rsid w:val="00F8230B"/>
    <w:rsid w:val="00F839A9"/>
    <w:rsid w:val="00FB3D02"/>
    <w:rsid w:val="00FB5E03"/>
    <w:rsid w:val="00FC204D"/>
    <w:rsid w:val="00FC3D66"/>
    <w:rsid w:val="00FC496E"/>
    <w:rsid w:val="00FC4C6C"/>
    <w:rsid w:val="00FD2551"/>
    <w:rsid w:val="00FD65CB"/>
    <w:rsid w:val="00FE1340"/>
    <w:rsid w:val="00FE1DC9"/>
    <w:rsid w:val="00FF2E0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01E0"/>
  <w15:chartTrackingRefBased/>
  <w15:docId w15:val="{B3AF4A60-B8DC-4959-8DDE-0F1AF58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90"/>
    <w:pPr>
      <w:ind w:left="720"/>
      <w:contextualSpacing/>
    </w:pPr>
  </w:style>
  <w:style w:type="paragraph" w:styleId="Textedebulles">
    <w:name w:val="Balloon Text"/>
    <w:basedOn w:val="Normal"/>
    <w:link w:val="TextedebullesCar"/>
    <w:uiPriority w:val="99"/>
    <w:semiHidden/>
    <w:unhideWhenUsed/>
    <w:rsid w:val="002D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18E"/>
    <w:rPr>
      <w:rFonts w:ascii="Segoe UI" w:hAnsi="Segoe UI" w:cs="Segoe UI"/>
      <w:sz w:val="18"/>
      <w:szCs w:val="18"/>
    </w:rPr>
  </w:style>
  <w:style w:type="paragraph" w:styleId="Rvision">
    <w:name w:val="Revision"/>
    <w:hidden/>
    <w:uiPriority w:val="99"/>
    <w:semiHidden/>
    <w:rsid w:val="006D4F73"/>
    <w:pPr>
      <w:spacing w:after="0" w:line="240" w:lineRule="auto"/>
    </w:pPr>
  </w:style>
  <w:style w:type="paragraph" w:customStyle="1" w:styleId="Default">
    <w:name w:val="Default"/>
    <w:rsid w:val="00E603A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03A4"/>
    <w:rPr>
      <w:color w:val="0563C1" w:themeColor="hyperlink"/>
      <w:u w:val="single"/>
    </w:rPr>
  </w:style>
  <w:style w:type="character" w:styleId="Mentionnonrsolue">
    <w:name w:val="Unresolved Mention"/>
    <w:basedOn w:val="Policepardfaut"/>
    <w:uiPriority w:val="99"/>
    <w:semiHidden/>
    <w:unhideWhenUsed/>
    <w:rsid w:val="00E603A4"/>
    <w:rPr>
      <w:color w:val="605E5C"/>
      <w:shd w:val="clear" w:color="auto" w:fill="E1DFDD"/>
    </w:rPr>
  </w:style>
  <w:style w:type="character" w:styleId="Marquedecommentaire">
    <w:name w:val="annotation reference"/>
    <w:basedOn w:val="Policepardfaut"/>
    <w:uiPriority w:val="99"/>
    <w:semiHidden/>
    <w:unhideWhenUsed/>
    <w:rsid w:val="00FC496E"/>
    <w:rPr>
      <w:sz w:val="16"/>
      <w:szCs w:val="16"/>
    </w:rPr>
  </w:style>
  <w:style w:type="paragraph" w:styleId="Commentaire">
    <w:name w:val="annotation text"/>
    <w:basedOn w:val="Normal"/>
    <w:link w:val="CommentaireCar"/>
    <w:uiPriority w:val="99"/>
    <w:unhideWhenUsed/>
    <w:rsid w:val="00FC496E"/>
    <w:pPr>
      <w:spacing w:line="240" w:lineRule="auto"/>
    </w:pPr>
    <w:rPr>
      <w:sz w:val="20"/>
      <w:szCs w:val="20"/>
    </w:rPr>
  </w:style>
  <w:style w:type="character" w:customStyle="1" w:styleId="CommentaireCar">
    <w:name w:val="Commentaire Car"/>
    <w:basedOn w:val="Policepardfaut"/>
    <w:link w:val="Commentaire"/>
    <w:uiPriority w:val="99"/>
    <w:rsid w:val="00FC496E"/>
    <w:rPr>
      <w:sz w:val="20"/>
      <w:szCs w:val="20"/>
    </w:rPr>
  </w:style>
  <w:style w:type="paragraph" w:styleId="Objetducommentaire">
    <w:name w:val="annotation subject"/>
    <w:basedOn w:val="Commentaire"/>
    <w:next w:val="Commentaire"/>
    <w:link w:val="ObjetducommentaireCar"/>
    <w:uiPriority w:val="99"/>
    <w:semiHidden/>
    <w:unhideWhenUsed/>
    <w:rsid w:val="00FC496E"/>
    <w:rPr>
      <w:b/>
      <w:bCs/>
    </w:rPr>
  </w:style>
  <w:style w:type="character" w:customStyle="1" w:styleId="ObjetducommentaireCar">
    <w:name w:val="Objet du commentaire Car"/>
    <w:basedOn w:val="CommentaireCar"/>
    <w:link w:val="Objetducommentaire"/>
    <w:uiPriority w:val="99"/>
    <w:semiHidden/>
    <w:rsid w:val="00FC496E"/>
    <w:rPr>
      <w:b/>
      <w:bCs/>
      <w:sz w:val="20"/>
      <w:szCs w:val="20"/>
    </w:rPr>
  </w:style>
  <w:style w:type="character" w:styleId="Accentuationintense">
    <w:name w:val="Intense Emphasis"/>
    <w:basedOn w:val="Policepardfaut"/>
    <w:uiPriority w:val="21"/>
    <w:qFormat/>
    <w:rsid w:val="00DB33AA"/>
    <w:rPr>
      <w:b/>
      <w:bCs/>
      <w:i/>
      <w:iCs/>
      <w:color w:val="4472C4" w:themeColor="accent1"/>
    </w:rPr>
  </w:style>
  <w:style w:type="paragraph" w:customStyle="1" w:styleId="Normalfleche">
    <w:name w:val="Normal fleche"/>
    <w:basedOn w:val="Normal"/>
    <w:qFormat/>
    <w:rsid w:val="00DB33AA"/>
    <w:pPr>
      <w:numPr>
        <w:numId w:val="5"/>
      </w:numPr>
      <w:tabs>
        <w:tab w:val="left" w:pos="567"/>
      </w:tabs>
      <w:spacing w:before="240" w:after="240" w:line="240" w:lineRule="auto"/>
    </w:pPr>
    <w:rPr>
      <w:rFonts w:ascii="Arial" w:eastAsiaTheme="minorEastAsia" w:hAnsi="Arial"/>
      <w:color w:val="000000" w:themeColor="text1"/>
      <w:sz w:val="20"/>
      <w:szCs w:val="24"/>
      <w:lang w:eastAsia="ja-JP"/>
    </w:rPr>
  </w:style>
  <w:style w:type="paragraph" w:styleId="Pieddepage">
    <w:name w:val="footer"/>
    <w:basedOn w:val="Normal"/>
    <w:link w:val="PieddepageCar"/>
    <w:uiPriority w:val="99"/>
    <w:unhideWhenUsed/>
    <w:rsid w:val="00A41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EC"/>
  </w:style>
  <w:style w:type="character" w:styleId="Numrodepage">
    <w:name w:val="page number"/>
    <w:basedOn w:val="Policepardfaut"/>
    <w:uiPriority w:val="99"/>
    <w:semiHidden/>
    <w:unhideWhenUsed/>
    <w:rsid w:val="00A413EC"/>
  </w:style>
  <w:style w:type="character" w:styleId="Lienhypertextesuivivisit">
    <w:name w:val="FollowedHyperlink"/>
    <w:basedOn w:val="Policepardfaut"/>
    <w:uiPriority w:val="99"/>
    <w:semiHidden/>
    <w:unhideWhenUsed/>
    <w:rsid w:val="00A413EC"/>
    <w:rPr>
      <w:color w:val="954F72" w:themeColor="followedHyperlink"/>
      <w:u w:val="single"/>
    </w:rPr>
  </w:style>
  <w:style w:type="table" w:styleId="Grilledutableau">
    <w:name w:val="Table Grid"/>
    <w:basedOn w:val="Tableau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83E9E"/>
    <w:pPr>
      <w:spacing w:after="0" w:line="240" w:lineRule="auto"/>
    </w:pPr>
    <w:rPr>
      <w:rFonts w:ascii="Calibri" w:hAnsi="Calibri" w:cs="Calibri"/>
      <w:lang w:eastAsia="fr-FR"/>
    </w:rPr>
  </w:style>
  <w:style w:type="paragraph" w:customStyle="1" w:styleId="xmsolistparagraph">
    <w:name w:val="x_msolistparagraph"/>
    <w:basedOn w:val="Normal"/>
    <w:rsid w:val="00283E9E"/>
    <w:pPr>
      <w:spacing w:line="252" w:lineRule="auto"/>
      <w:ind w:left="720"/>
    </w:pPr>
    <w:rPr>
      <w:rFonts w:ascii="Calibri" w:eastAsiaTheme="minorEastAsia" w:hAnsi="Calibri" w:cs="Calibri"/>
      <w:lang w:eastAsia="zh-CN"/>
    </w:rPr>
  </w:style>
  <w:style w:type="paragraph" w:customStyle="1" w:styleId="xxmsonormal">
    <w:name w:val="x_xmsonormal"/>
    <w:basedOn w:val="Normal"/>
    <w:rsid w:val="008B1F81"/>
    <w:pPr>
      <w:spacing w:after="0" w:line="240" w:lineRule="auto"/>
    </w:pPr>
    <w:rPr>
      <w:rFonts w:ascii="Calibri" w:hAnsi="Calibri" w:cs="Calibri"/>
      <w:lang w:eastAsia="fr-FR"/>
    </w:rPr>
  </w:style>
  <w:style w:type="character" w:customStyle="1" w:styleId="xapple-converted-space">
    <w:name w:val="x_apple-converted-space"/>
    <w:basedOn w:val="Policepardfaut"/>
    <w:rsid w:val="0097724A"/>
  </w:style>
  <w:style w:type="paragraph" w:styleId="NormalWeb">
    <w:name w:val="Normal (Web)"/>
    <w:basedOn w:val="Normal"/>
    <w:uiPriority w:val="99"/>
    <w:unhideWhenUsed/>
    <w:rsid w:val="00BD77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BD778D"/>
    <w:rPr>
      <w:rFonts w:ascii="Segoe UI" w:hAnsi="Segoe UI" w:cs="Segoe UI" w:hint="default"/>
      <w:sz w:val="18"/>
      <w:szCs w:val="18"/>
    </w:rPr>
  </w:style>
  <w:style w:type="character" w:styleId="lev">
    <w:name w:val="Strong"/>
    <w:basedOn w:val="Policepardfaut"/>
    <w:uiPriority w:val="22"/>
    <w:qFormat/>
    <w:rsid w:val="00130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6021">
      <w:bodyDiv w:val="1"/>
      <w:marLeft w:val="0"/>
      <w:marRight w:val="0"/>
      <w:marTop w:val="0"/>
      <w:marBottom w:val="0"/>
      <w:divBdr>
        <w:top w:val="none" w:sz="0" w:space="0" w:color="auto"/>
        <w:left w:val="none" w:sz="0" w:space="0" w:color="auto"/>
        <w:bottom w:val="none" w:sz="0" w:space="0" w:color="auto"/>
        <w:right w:val="none" w:sz="0" w:space="0" w:color="auto"/>
      </w:divBdr>
    </w:div>
    <w:div w:id="1036589622">
      <w:bodyDiv w:val="1"/>
      <w:marLeft w:val="0"/>
      <w:marRight w:val="0"/>
      <w:marTop w:val="0"/>
      <w:marBottom w:val="0"/>
      <w:divBdr>
        <w:top w:val="none" w:sz="0" w:space="0" w:color="auto"/>
        <w:left w:val="none" w:sz="0" w:space="0" w:color="auto"/>
        <w:bottom w:val="none" w:sz="0" w:space="0" w:color="auto"/>
        <w:right w:val="none" w:sz="0" w:space="0" w:color="auto"/>
      </w:divBdr>
    </w:div>
    <w:div w:id="1824194695">
      <w:bodyDiv w:val="1"/>
      <w:marLeft w:val="0"/>
      <w:marRight w:val="0"/>
      <w:marTop w:val="0"/>
      <w:marBottom w:val="0"/>
      <w:divBdr>
        <w:top w:val="none" w:sz="0" w:space="0" w:color="auto"/>
        <w:left w:val="none" w:sz="0" w:space="0" w:color="auto"/>
        <w:bottom w:val="none" w:sz="0" w:space="0" w:color="auto"/>
        <w:right w:val="none" w:sz="0" w:space="0" w:color="auto"/>
      </w:divBdr>
    </w:div>
    <w:div w:id="18739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cdc-biodiversi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296F-4DF3-4693-B965-1EE9A95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4588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Jullien-Chazal</dc:creator>
  <cp:keywords/>
  <dc:description/>
  <cp:lastModifiedBy>Julie GABRIELLI</cp:lastModifiedBy>
  <cp:revision>4</cp:revision>
  <cp:lastPrinted>2021-03-15T08:41:00Z</cp:lastPrinted>
  <dcterms:created xsi:type="dcterms:W3CDTF">2022-02-25T14:36:00Z</dcterms:created>
  <dcterms:modified xsi:type="dcterms:W3CDTF">2022-03-17T10:15:00Z</dcterms:modified>
</cp:coreProperties>
</file>